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FF" w:rsidRDefault="00AE5CFF" w:rsidP="007315C0">
      <w:pPr>
        <w:pStyle w:val="OZNPROJEKTUwskazaniedatylubwersjiprojektu"/>
      </w:pPr>
      <w:r>
        <w:t xml:space="preserve">Projekt z dnia </w:t>
      </w:r>
      <w:r w:rsidR="006C2256">
        <w:t>2</w:t>
      </w:r>
      <w:r w:rsidR="0034059A">
        <w:t>8</w:t>
      </w:r>
      <w:r w:rsidR="00836FD8">
        <w:t xml:space="preserve"> stycznia</w:t>
      </w:r>
      <w:r>
        <w:t xml:space="preserve"> </w:t>
      </w:r>
      <w:r w:rsidRPr="00CC2EDB">
        <w:t>201</w:t>
      </w:r>
      <w:r w:rsidR="00836FD8">
        <w:t>9</w:t>
      </w:r>
      <w:r w:rsidRPr="00CC2EDB">
        <w:t xml:space="preserve"> r. </w:t>
      </w:r>
    </w:p>
    <w:p w:rsidR="007315C0" w:rsidRPr="007315C0" w:rsidRDefault="007315C0" w:rsidP="007315C0">
      <w:pPr>
        <w:pStyle w:val="OZNRODZAKTUtznustawalubrozporzdzenieiorganwydajcy"/>
      </w:pPr>
    </w:p>
    <w:p w:rsidR="00AE5CFF" w:rsidRPr="00CC2EDB" w:rsidRDefault="00B6730B" w:rsidP="00AE5CFF">
      <w:pPr>
        <w:pStyle w:val="OZNRODZAKTUtznustawalubrozporzdzenieiorganwydajcy"/>
      </w:pPr>
      <w:r>
        <w:t>Rozporządzenie</w:t>
      </w:r>
    </w:p>
    <w:p w:rsidR="00AE5CFF" w:rsidRPr="00C771C9" w:rsidRDefault="00AE5CFF" w:rsidP="00AE5CFF">
      <w:pPr>
        <w:pStyle w:val="OZNRODZAKTUtznustawalubrozporzdzenieiorganwydajcy"/>
        <w:rPr>
          <w:rStyle w:val="IIGPindeksgrnyindeksugrnegoipogrubienie"/>
        </w:rPr>
      </w:pPr>
      <w:r>
        <w:t>Ministra Cyfryzacji</w:t>
      </w:r>
      <w:r w:rsidRPr="00C771C9">
        <w:rPr>
          <w:rStyle w:val="IIGPindeksgrnyindeksugrnegoipogrubienie"/>
        </w:rPr>
        <w:footnoteReference w:id="1"/>
      </w:r>
      <w:r w:rsidRPr="00C771C9">
        <w:rPr>
          <w:rStyle w:val="IIGPindeksgrnyindeksugrnegoipogrubienie"/>
        </w:rPr>
        <w:t>)</w:t>
      </w:r>
    </w:p>
    <w:p w:rsidR="00AE5CFF" w:rsidRPr="00CC2EDB" w:rsidRDefault="00AE5CFF" w:rsidP="00AE5CFF">
      <w:pPr>
        <w:pStyle w:val="DATAAKTUdatauchwalenialubwydaniaaktu"/>
      </w:pPr>
      <w:r>
        <w:t>z dnia …………….. 2018 r</w:t>
      </w:r>
      <w:r w:rsidRPr="00CC2EDB">
        <w:t>.</w:t>
      </w:r>
    </w:p>
    <w:p w:rsidR="00AE5CFF" w:rsidRPr="00593536" w:rsidRDefault="00AE5CFF" w:rsidP="00AE5CFF">
      <w:pPr>
        <w:pStyle w:val="TYTUAKTUprzedmiotregulacjiustawylubrozporzdzenia"/>
      </w:pPr>
      <w:r w:rsidRPr="00593536">
        <w:t>zmieniające rozporządzenie w sprawie profilu zaufanego i podpisu zaufanego</w:t>
      </w:r>
    </w:p>
    <w:p w:rsidR="00AE5CFF" w:rsidRPr="00CC2EDB" w:rsidRDefault="00AE5CFF" w:rsidP="00AE5CFF">
      <w:pPr>
        <w:pStyle w:val="NIEARTTEKSTtekstnieartykuowanynppodstprawnarozplubpreambua"/>
      </w:pPr>
      <w:r w:rsidRPr="00C60AE3">
        <w:t xml:space="preserve">Na podstawie </w:t>
      </w:r>
      <w:r w:rsidRPr="00593536">
        <w:t>art. 20d ustawy z dnia 17 lutego 2005 r. o informatyzacji działalności podmiotów realizujących zadania publiczne (Dz.</w:t>
      </w:r>
      <w:r>
        <w:t xml:space="preserve"> </w:t>
      </w:r>
      <w:r w:rsidR="00DB23F5">
        <w:t>U. z 2017 r. poz. 570,</w:t>
      </w:r>
      <w:r w:rsidR="00696E8E">
        <w:t xml:space="preserve"> z 2018 r. poz. 1000, 1544,</w:t>
      </w:r>
      <w:r w:rsidRPr="00593536">
        <w:t xml:space="preserve"> 1669</w:t>
      </w:r>
      <w:r w:rsidR="00696E8E">
        <w:t xml:space="preserve"> </w:t>
      </w:r>
      <w:r w:rsidR="006C2256">
        <w:t>oraz</w:t>
      </w:r>
      <w:r w:rsidR="00696E8E" w:rsidRPr="003029E4">
        <w:t xml:space="preserve"> </w:t>
      </w:r>
      <w:r w:rsidR="003029E4" w:rsidRPr="003029E4">
        <w:t>z 2019 r. poz. 60</w:t>
      </w:r>
      <w:r w:rsidRPr="00593536">
        <w:t>) zarządza się, co następuje</w:t>
      </w:r>
      <w:r w:rsidRPr="00CC2EDB">
        <w:t>:</w:t>
      </w:r>
    </w:p>
    <w:p w:rsidR="00AE5CFF" w:rsidRPr="00CC2EDB" w:rsidRDefault="00AE5CFF" w:rsidP="00AE5CFF">
      <w:pPr>
        <w:pStyle w:val="ARTartustawynprozporzdzenia"/>
      </w:pPr>
      <w:r w:rsidRPr="00CC2EDB">
        <w:rPr>
          <w:rStyle w:val="Ppogrubienie"/>
        </w:rPr>
        <w:t>§ 1.</w:t>
      </w:r>
      <w:r w:rsidRPr="00CC2EDB">
        <w:t xml:space="preserve"> W rozporządzeniu Ministra Cyfryzacji </w:t>
      </w:r>
      <w:r w:rsidRPr="00593536">
        <w:t>z dnia 10 września 2018 r. w sprawie profilu zaufanego i podpisu zaufanego (Dz. U. poz. 1760) wprowadza się następujące zmiany</w:t>
      </w:r>
      <w:r w:rsidRPr="00CC2EDB">
        <w:t>:</w:t>
      </w:r>
    </w:p>
    <w:p w:rsidR="00AE5CFF" w:rsidRDefault="00AE5CFF" w:rsidP="006C2256">
      <w:pPr>
        <w:pStyle w:val="PKTpunkt"/>
      </w:pPr>
      <w:r>
        <w:t>1)</w:t>
      </w:r>
      <w:r>
        <w:tab/>
        <w:t>w § 5:</w:t>
      </w:r>
    </w:p>
    <w:p w:rsidR="00AE5CFF" w:rsidRPr="00593536" w:rsidRDefault="00AE5CFF" w:rsidP="00AE5CFF">
      <w:pPr>
        <w:pStyle w:val="LITlitera"/>
      </w:pPr>
      <w:r w:rsidRPr="00593536">
        <w:t>a)</w:t>
      </w:r>
      <w:r w:rsidRPr="00593536">
        <w:tab/>
      </w:r>
      <w:r>
        <w:t xml:space="preserve">w </w:t>
      </w:r>
      <w:r w:rsidRPr="00A35A3C">
        <w:t>ust. 1</w:t>
      </w:r>
      <w:r w:rsidR="008E52AF">
        <w:t xml:space="preserve"> w pkt 2</w:t>
      </w:r>
      <w:r w:rsidRPr="00A35A3C">
        <w:t xml:space="preserve"> </w:t>
      </w:r>
      <w:r w:rsidR="008E52AF">
        <w:t xml:space="preserve">kropkę zastępuje się średnikiem i </w:t>
      </w:r>
      <w:r w:rsidRPr="00A35A3C">
        <w:t>dodaje się pkt 3 w brzmieniu</w:t>
      </w:r>
      <w:r w:rsidRPr="00593536">
        <w:t>:</w:t>
      </w:r>
    </w:p>
    <w:p w:rsidR="00AE5CFF" w:rsidRPr="00593536" w:rsidRDefault="00AE5CFF" w:rsidP="00AE5CFF">
      <w:pPr>
        <w:pStyle w:val="ZPKTzmpktartykuempunktem"/>
      </w:pPr>
      <w:r w:rsidRPr="00593536">
        <w:t>„</w:t>
      </w:r>
      <w:r w:rsidR="00962A15">
        <w:t>3)</w:t>
      </w:r>
      <w:r w:rsidR="00962A15">
        <w:tab/>
      </w:r>
      <w:r w:rsidRPr="00A35A3C">
        <w:t>identyfikując się i autoryzując czynność utworzenia i potwierdzenia profilu zaufanego przy użyciu profilu osobistego</w:t>
      </w:r>
      <w:r w:rsidR="001C0D3D">
        <w:t>.</w:t>
      </w:r>
      <w:r w:rsidR="001C0D3D" w:rsidRPr="00593536">
        <w:t>”,</w:t>
      </w:r>
    </w:p>
    <w:p w:rsidR="00AE5CFF" w:rsidRPr="00CC2EDB" w:rsidRDefault="00AE5CFF" w:rsidP="00696E8E">
      <w:pPr>
        <w:pStyle w:val="LITlitera"/>
      </w:pPr>
      <w:r w:rsidRPr="00593536">
        <w:t>b)</w:t>
      </w:r>
      <w:r w:rsidRPr="00593536">
        <w:tab/>
      </w:r>
      <w:r w:rsidR="00696E8E">
        <w:t xml:space="preserve">w </w:t>
      </w:r>
      <w:r w:rsidRPr="00593536">
        <w:t xml:space="preserve">ust. 2 </w:t>
      </w:r>
      <w:r w:rsidR="00696E8E">
        <w:t>wyrazy „pkt 2” zastępuje się wyrazami „pkt 2 i 3”</w:t>
      </w:r>
      <w:r w:rsidR="006B136F">
        <w:t>;</w:t>
      </w:r>
    </w:p>
    <w:p w:rsidR="00AE5CFF" w:rsidRPr="00CC2EDB" w:rsidRDefault="006C2256" w:rsidP="00AE5CFF">
      <w:pPr>
        <w:pStyle w:val="PKTpunkt"/>
      </w:pPr>
      <w:r>
        <w:t>2</w:t>
      </w:r>
      <w:r w:rsidR="00AE5CFF">
        <w:t>)</w:t>
      </w:r>
      <w:r w:rsidR="00AE5CFF">
        <w:tab/>
        <w:t>w § 8</w:t>
      </w:r>
      <w:r w:rsidR="00AE5CFF" w:rsidRPr="00CC2EDB">
        <w:t xml:space="preserve"> </w:t>
      </w:r>
      <w:r w:rsidR="00AE5CFF">
        <w:t xml:space="preserve">w </w:t>
      </w:r>
      <w:r w:rsidR="00AE5CFF" w:rsidRPr="00CC2EDB">
        <w:t xml:space="preserve">ust. </w:t>
      </w:r>
      <w:r w:rsidR="00AE5CFF">
        <w:t>3</w:t>
      </w:r>
      <w:r w:rsidR="00AE5CFF" w:rsidRPr="00CC2EDB">
        <w:t xml:space="preserve"> </w:t>
      </w:r>
      <w:r w:rsidR="008E52AF">
        <w:t xml:space="preserve">w pkt 3 kropkę zastępuje się średnikiem i </w:t>
      </w:r>
      <w:r w:rsidR="00AE5CFF" w:rsidRPr="00A35A3C">
        <w:t xml:space="preserve">dodaje się pkt </w:t>
      </w:r>
      <w:r w:rsidR="00AE5CFF">
        <w:t>4</w:t>
      </w:r>
      <w:r w:rsidR="00AE5CFF" w:rsidRPr="00A35A3C">
        <w:t xml:space="preserve"> w brzmieniu</w:t>
      </w:r>
      <w:r w:rsidR="00AE5CFF" w:rsidRPr="00CC2EDB">
        <w:t>:</w:t>
      </w:r>
    </w:p>
    <w:p w:rsidR="00AE5CFF" w:rsidRPr="00CC2EDB" w:rsidRDefault="00AE5CFF" w:rsidP="00AE5CFF">
      <w:pPr>
        <w:pStyle w:val="ZPKTzmpktartykuempunktem"/>
      </w:pPr>
      <w:r>
        <w:t>„</w:t>
      </w:r>
      <w:r w:rsidR="00962A15">
        <w:t>4)</w:t>
      </w:r>
      <w:r w:rsidR="00962A15">
        <w:tab/>
      </w:r>
      <w:r w:rsidRPr="00A35A3C">
        <w:t xml:space="preserve">w sposób, o którym mowa w art. 20c ust. 1 pkt 4 ustawy </w:t>
      </w:r>
      <w:r w:rsidR="008E52AF">
        <w:t>–</w:t>
      </w:r>
      <w:r w:rsidRPr="00A35A3C">
        <w:t xml:space="preserve"> profil zaufany zawiera również wskazanie, że został potwierdzony przy wykorzystaniu profilu osobistego</w:t>
      </w:r>
      <w:r w:rsidR="00696E8E">
        <w:t>.”</w:t>
      </w:r>
      <w:r w:rsidR="001C0D3D">
        <w:t>;</w:t>
      </w:r>
    </w:p>
    <w:p w:rsidR="00AE5CFF" w:rsidRPr="00CC2EDB" w:rsidRDefault="006C2256" w:rsidP="00017C4B">
      <w:pPr>
        <w:pStyle w:val="PKTpunkt"/>
      </w:pPr>
      <w:r>
        <w:t>3</w:t>
      </w:r>
      <w:r w:rsidR="00AE5CFF">
        <w:t>)</w:t>
      </w:r>
      <w:r w:rsidR="00AE5CFF">
        <w:tab/>
      </w:r>
      <w:r w:rsidR="00AE5CFF" w:rsidRPr="00CC2EDB">
        <w:t xml:space="preserve">w § </w:t>
      </w:r>
      <w:r w:rsidR="00AE5CFF">
        <w:t>9</w:t>
      </w:r>
      <w:r w:rsidR="00AE5CFF" w:rsidRPr="00CC2EDB">
        <w:t xml:space="preserve"> </w:t>
      </w:r>
      <w:r w:rsidR="00696E8E">
        <w:t xml:space="preserve">w </w:t>
      </w:r>
      <w:r w:rsidR="00AE5CFF" w:rsidRPr="00CC2EDB">
        <w:t xml:space="preserve">ust. </w:t>
      </w:r>
      <w:r w:rsidR="00AE5CFF">
        <w:t>2</w:t>
      </w:r>
      <w:r w:rsidR="00AE5CFF" w:rsidRPr="00CC2EDB">
        <w:t xml:space="preserve"> </w:t>
      </w:r>
      <w:r w:rsidR="00696E8E">
        <w:t xml:space="preserve">w </w:t>
      </w:r>
      <w:r w:rsidR="00AE5CFF">
        <w:t>pkt 1</w:t>
      </w:r>
      <w:r w:rsidR="00017C4B">
        <w:t xml:space="preserve"> p</w:t>
      </w:r>
      <w:r w:rsidR="006E6D97">
        <w:t>o wyrazach „profilu zaufanego” dodaje się wyrazy „</w:t>
      </w:r>
      <w:r w:rsidR="004A64B7">
        <w:t>,</w:t>
      </w:r>
      <w:r w:rsidR="006E6D97">
        <w:t>profilu osobistego”</w:t>
      </w:r>
      <w:r w:rsidR="00AE5CFF">
        <w:t>;</w:t>
      </w:r>
    </w:p>
    <w:p w:rsidR="00AE5CFF" w:rsidRDefault="006C2256" w:rsidP="00AE5CFF">
      <w:pPr>
        <w:pStyle w:val="PKTpunkt"/>
      </w:pPr>
      <w:r>
        <w:t>4</w:t>
      </w:r>
      <w:r w:rsidR="00AE5CFF">
        <w:t>)</w:t>
      </w:r>
      <w:r w:rsidR="00AE5CFF">
        <w:tab/>
      </w:r>
      <w:r w:rsidR="00AE5CFF" w:rsidRPr="00CC2EDB">
        <w:t xml:space="preserve">w </w:t>
      </w:r>
      <w:r w:rsidR="00AE5CFF">
        <w:t>§ 13:</w:t>
      </w:r>
    </w:p>
    <w:p w:rsidR="00AE5CFF" w:rsidRPr="00A35A3C" w:rsidRDefault="00AE5CFF" w:rsidP="00AE5CFF">
      <w:pPr>
        <w:pStyle w:val="LITlitera"/>
      </w:pPr>
      <w:r w:rsidRPr="00A35A3C">
        <w:t>a)</w:t>
      </w:r>
      <w:r w:rsidRPr="00A35A3C">
        <w:tab/>
        <w:t xml:space="preserve">ust. 1 </w:t>
      </w:r>
      <w:r>
        <w:t>otrzymuj</w:t>
      </w:r>
      <w:r w:rsidR="006E6D97">
        <w:t>e</w:t>
      </w:r>
      <w:r>
        <w:t xml:space="preserve"> brzmienie</w:t>
      </w:r>
      <w:r w:rsidRPr="00A35A3C">
        <w:t>:</w:t>
      </w:r>
    </w:p>
    <w:p w:rsidR="00AE5CFF" w:rsidRDefault="008E6DEC" w:rsidP="003C2CC1">
      <w:pPr>
        <w:pStyle w:val="ZUSTzmustartykuempunktem"/>
      </w:pPr>
      <w:r>
        <w:t>„</w:t>
      </w:r>
      <w:r w:rsidR="00AE5CFF" w:rsidRPr="00A35A3C">
        <w:t xml:space="preserve">1. Złożenie podpisu zaufanego jest możliwe w okresie ważności użytego </w:t>
      </w:r>
      <w:r w:rsidR="006E6D97">
        <w:t>do złożenia podpisu</w:t>
      </w:r>
      <w:r w:rsidR="00AE5CFF" w:rsidRPr="00A35A3C">
        <w:t xml:space="preserve"> środka identyfikacji elektronicznej</w:t>
      </w:r>
      <w:r w:rsidR="00017C4B">
        <w:t>,</w:t>
      </w:r>
      <w:r w:rsidR="006E6D97">
        <w:t xml:space="preserve"> o którym mowa w art. 20aa pkt 1 ustawy</w:t>
      </w:r>
      <w:r w:rsidR="00AE5CFF" w:rsidRPr="00A35A3C">
        <w:t>.</w:t>
      </w:r>
      <w:r w:rsidR="00AE5CFF">
        <w:t>”,</w:t>
      </w:r>
    </w:p>
    <w:p w:rsidR="009B2072" w:rsidRPr="00A35A3C" w:rsidRDefault="00C771C9" w:rsidP="009B2072">
      <w:pPr>
        <w:pStyle w:val="LITlitera"/>
      </w:pPr>
      <w:r>
        <w:lastRenderedPageBreak/>
        <w:t>b)</w:t>
      </w:r>
      <w:r>
        <w:tab/>
        <w:t>w ust. 2 skreśla się wyrazy „o której mowa w § 8 ust. 6</w:t>
      </w:r>
      <w:r w:rsidR="008E6DEC">
        <w:t>,</w:t>
      </w:r>
      <w:r>
        <w:t>”</w:t>
      </w:r>
      <w:r w:rsidR="006C2256">
        <w:t>,</w:t>
      </w:r>
    </w:p>
    <w:p w:rsidR="00AE5CFF" w:rsidRDefault="009B2072" w:rsidP="00AE5CFF">
      <w:pPr>
        <w:pStyle w:val="LITlitera"/>
      </w:pPr>
      <w:r>
        <w:t>c</w:t>
      </w:r>
      <w:r w:rsidR="00AE5CFF" w:rsidRPr="008B66DF">
        <w:t>)</w:t>
      </w:r>
      <w:r w:rsidR="00AE5CFF" w:rsidRPr="008B66DF">
        <w:tab/>
      </w:r>
      <w:r w:rsidR="00AE5CFF">
        <w:t>po ust. 2 dodaje się ust. 2a w brzmieniu</w:t>
      </w:r>
      <w:r w:rsidR="00AE5CFF" w:rsidRPr="008B66DF">
        <w:t>:</w:t>
      </w:r>
    </w:p>
    <w:p w:rsidR="00AE5CFF" w:rsidRPr="008B66DF" w:rsidRDefault="00C771C9" w:rsidP="00AE5CFF">
      <w:pPr>
        <w:pStyle w:val="ZUSTzmustartykuempunktem"/>
      </w:pPr>
      <w:r>
        <w:t>„</w:t>
      </w:r>
      <w:r w:rsidR="00AE5CFF" w:rsidRPr="008B66DF">
        <w:t>2a. Autoryzacja, o której mowa w ust. 2, dokonywana jest, odpowiednio do użytego środ</w:t>
      </w:r>
      <w:r>
        <w:t>ka identyfikacji elektronicznej:</w:t>
      </w:r>
    </w:p>
    <w:p w:rsidR="00AE5CFF" w:rsidRPr="008B66DF" w:rsidRDefault="00AE5CFF" w:rsidP="00AE5CFF">
      <w:pPr>
        <w:pStyle w:val="ZPKTzmpktartykuempunktem"/>
      </w:pPr>
      <w:r>
        <w:t>1</w:t>
      </w:r>
      <w:r w:rsidR="00C771C9">
        <w:t>)</w:t>
      </w:r>
      <w:r w:rsidR="00C771C9">
        <w:tab/>
      </w:r>
      <w:r w:rsidR="009B2072">
        <w:t>w przypadku</w:t>
      </w:r>
      <w:r w:rsidRPr="008B66DF">
        <w:t xml:space="preserve"> profilu osobistego</w:t>
      </w:r>
      <w:r w:rsidR="009B2072">
        <w:t xml:space="preserve"> –</w:t>
      </w:r>
      <w:r w:rsidRPr="008B66DF">
        <w:t xml:space="preserve"> w sposób określony dla tego </w:t>
      </w:r>
      <w:r w:rsidR="009B2072">
        <w:t>środka identyfikacji elektronicznej w przepisach</w:t>
      </w:r>
      <w:r w:rsidR="00CA4A22">
        <w:t xml:space="preserve"> wydanych na podstawie</w:t>
      </w:r>
      <w:r w:rsidR="00D7709A">
        <w:t xml:space="preserve"> </w:t>
      </w:r>
      <w:r w:rsidR="009B2072">
        <w:t>art. 12j ustawy z dnia 6 sierpnia 2010 r. o dowodach osobist</w:t>
      </w:r>
      <w:r w:rsidR="00DB23F5">
        <w:t xml:space="preserve">ych (Dz. U. z 2017 r. poz. 1464, </w:t>
      </w:r>
      <w:r w:rsidR="009B2072">
        <w:t xml:space="preserve">z 2018 r. poz. 730 </w:t>
      </w:r>
      <w:r w:rsidR="006C2256">
        <w:t>oraz z 2019 r. poz. 60</w:t>
      </w:r>
      <w:r w:rsidR="009B2072">
        <w:t>)</w:t>
      </w:r>
      <w:r w:rsidR="003826F3">
        <w:t>;</w:t>
      </w:r>
      <w:r w:rsidR="003826F3" w:rsidRPr="008B66DF">
        <w:t xml:space="preserve"> </w:t>
      </w:r>
    </w:p>
    <w:p w:rsidR="00AE5CFF" w:rsidRPr="00CC2EDB" w:rsidRDefault="00AE5CFF" w:rsidP="00E04275">
      <w:pPr>
        <w:pStyle w:val="ZPKTzmpktartykuempunktem"/>
      </w:pPr>
      <w:r>
        <w:t>2</w:t>
      </w:r>
      <w:r w:rsidR="00C771C9">
        <w:t>)</w:t>
      </w:r>
      <w:r w:rsidR="00C771C9">
        <w:tab/>
      </w:r>
      <w:r w:rsidR="009B2072">
        <w:t>w przypadku</w:t>
      </w:r>
      <w:r w:rsidRPr="008B66DF">
        <w:t xml:space="preserve"> profilu zaufanego</w:t>
      </w:r>
      <w:r w:rsidR="009B2072">
        <w:t xml:space="preserve"> </w:t>
      </w:r>
      <w:r w:rsidR="009B2072" w:rsidRPr="009B2072">
        <w:t>–</w:t>
      </w:r>
      <w:r w:rsidRPr="008B66DF">
        <w:t xml:space="preserve"> w sposób</w:t>
      </w:r>
      <w:r w:rsidR="003826F3">
        <w:t>,</w:t>
      </w:r>
      <w:r w:rsidRPr="008B66DF">
        <w:t xml:space="preserve"> o którym mowa w §</w:t>
      </w:r>
      <w:r w:rsidR="003826F3">
        <w:t xml:space="preserve"> </w:t>
      </w:r>
      <w:r w:rsidRPr="008B66DF">
        <w:t>8 ust. 6</w:t>
      </w:r>
      <w:r>
        <w:t>.</w:t>
      </w:r>
      <w:r w:rsidR="005C6329">
        <w:t>”</w:t>
      </w:r>
      <w:r>
        <w:t>.</w:t>
      </w:r>
    </w:p>
    <w:p w:rsidR="00FD16BD" w:rsidRDefault="00AE5CFF" w:rsidP="00AE5CFF">
      <w:pPr>
        <w:pStyle w:val="ARTartustawynprozporzdzenia"/>
      </w:pPr>
      <w:r w:rsidRPr="00CC2EDB">
        <w:rPr>
          <w:rStyle w:val="Ppogrubienie"/>
        </w:rPr>
        <w:t>§ 2.</w:t>
      </w:r>
      <w:r w:rsidRPr="00CC2EDB">
        <w:t xml:space="preserve"> Rozporządzenie wchodzi w życie z dniem </w:t>
      </w:r>
      <w:r w:rsidR="00255540">
        <w:t>4 marca 2019</w:t>
      </w:r>
      <w:r w:rsidR="008E52AF">
        <w:t xml:space="preserve"> r.,</w:t>
      </w:r>
      <w:r w:rsidR="00255540">
        <w:t xml:space="preserve"> </w:t>
      </w:r>
      <w:r>
        <w:t xml:space="preserve">z </w:t>
      </w:r>
      <w:r w:rsidR="003826F3">
        <w:t xml:space="preserve">wyjątkiem </w:t>
      </w:r>
      <w:r>
        <w:t>§</w:t>
      </w:r>
      <w:r w:rsidR="003826F3">
        <w:t xml:space="preserve"> </w:t>
      </w:r>
      <w:r>
        <w:t xml:space="preserve">1 </w:t>
      </w:r>
      <w:r w:rsidR="0014386F">
        <w:t>pkt</w:t>
      </w:r>
      <w:r>
        <w:t xml:space="preserve"> </w:t>
      </w:r>
      <w:r w:rsidR="00BD38D1">
        <w:t>1</w:t>
      </w:r>
      <w:r>
        <w:t>-</w:t>
      </w:r>
      <w:r w:rsidR="006C2256">
        <w:t>3</w:t>
      </w:r>
      <w:r>
        <w:t xml:space="preserve">, które wchodzą w życie </w:t>
      </w:r>
      <w:r w:rsidR="003826F3">
        <w:t xml:space="preserve">z dniem </w:t>
      </w:r>
      <w:r w:rsidRPr="005803E8">
        <w:t>1 czerwca 2019</w:t>
      </w:r>
      <w:r w:rsidR="003826F3">
        <w:t xml:space="preserve"> r</w:t>
      </w:r>
      <w:r>
        <w:t>.</w:t>
      </w:r>
    </w:p>
    <w:p w:rsidR="00E04275" w:rsidRDefault="00E04275" w:rsidP="00AE5CFF">
      <w:pPr>
        <w:pStyle w:val="ARTartustawynprozporzdzenia"/>
      </w:pPr>
    </w:p>
    <w:p w:rsidR="00E04275" w:rsidRDefault="00E04275" w:rsidP="00E04275">
      <w:pPr>
        <w:pStyle w:val="NAZORGWYDnazwaorganuwydajcegoprojektowanyakt"/>
      </w:pPr>
      <w:r>
        <w:t>minister cyfryzacji</w:t>
      </w:r>
    </w:p>
    <w:p w:rsidR="005A6858" w:rsidRPr="007714C0" w:rsidRDefault="005A6858" w:rsidP="005A6858">
      <w:pPr>
        <w:rPr>
          <w:rStyle w:val="Kkursywa"/>
        </w:rPr>
      </w:pPr>
    </w:p>
    <w:p w:rsidR="005A6858" w:rsidRDefault="005A6858" w:rsidP="00AE5CFF">
      <w:pPr>
        <w:pStyle w:val="ARTartustawynprozporzdzenia"/>
      </w:pPr>
    </w:p>
    <w:p w:rsidR="00FD16BD" w:rsidRDefault="00FD16BD">
      <w:pPr>
        <w:widowControl/>
        <w:autoSpaceDE/>
        <w:autoSpaceDN/>
        <w:adjustRightInd/>
        <w:rPr>
          <w:rFonts w:ascii="Times" w:hAnsi="Times"/>
        </w:rPr>
      </w:pPr>
      <w:r>
        <w:br w:type="page"/>
      </w:r>
    </w:p>
    <w:p w:rsidR="00AE5CFF" w:rsidRPr="001B4DE7" w:rsidRDefault="00AE5CFF" w:rsidP="00FD16BD">
      <w:pPr>
        <w:pStyle w:val="TYTUAKTUprzedmiotregulacjiustawylubrozporzdzenia"/>
        <w:rPr>
          <w:rStyle w:val="Ppogrubienie"/>
        </w:rPr>
      </w:pPr>
      <w:r w:rsidRPr="001B4DE7">
        <w:lastRenderedPageBreak/>
        <w:t>UZASADNIENIE</w:t>
      </w:r>
    </w:p>
    <w:p w:rsidR="00AE5CFF" w:rsidRDefault="00AE5CFF" w:rsidP="00FD16BD">
      <w:pPr>
        <w:pStyle w:val="NIEARTTEKSTtekstnieartykuowanynppodstprawnarozplubpreambua"/>
        <w:ind w:firstLine="0"/>
      </w:pPr>
      <w:r w:rsidRPr="00FD16BD">
        <w:t>Potrzeba</w:t>
      </w:r>
      <w:r w:rsidR="008D1451">
        <w:t xml:space="preserve"> wydania </w:t>
      </w:r>
      <w:r w:rsidRPr="00FD16BD">
        <w:t>rozporządzenia</w:t>
      </w:r>
      <w:r w:rsidR="008D1451">
        <w:t xml:space="preserve"> zmieniającego rozporządzenie</w:t>
      </w:r>
      <w:r w:rsidRPr="00FD16BD">
        <w:t xml:space="preserve"> Ministra Cyfryzacji</w:t>
      </w:r>
      <w:r w:rsidR="008D1451">
        <w:t xml:space="preserve"> z dnia 10</w:t>
      </w:r>
      <w:r w:rsidR="00234D32">
        <w:t> </w:t>
      </w:r>
      <w:r w:rsidR="008D1451">
        <w:t xml:space="preserve">września 2018 r. </w:t>
      </w:r>
      <w:r w:rsidRPr="00FD16BD">
        <w:t>w sprawie profilu zaufanego i podpisu zauf</w:t>
      </w:r>
      <w:r w:rsidR="007714C0">
        <w:t>anego</w:t>
      </w:r>
      <w:r w:rsidRPr="00FD16BD">
        <w:t xml:space="preserve"> (Dz.</w:t>
      </w:r>
      <w:r w:rsidR="008E52AF">
        <w:t xml:space="preserve"> </w:t>
      </w:r>
      <w:r w:rsidRPr="00FD16BD">
        <w:t xml:space="preserve">U. poz. 1760) </w:t>
      </w:r>
      <w:r w:rsidR="00234D32">
        <w:t>związana jest</w:t>
      </w:r>
      <w:r w:rsidRPr="00FD16BD">
        <w:t xml:space="preserve"> ze zmian</w:t>
      </w:r>
      <w:r w:rsidR="00234D32">
        <w:t>ami</w:t>
      </w:r>
      <w:r w:rsidR="0045346B">
        <w:t xml:space="preserve"> dokonanymi</w:t>
      </w:r>
      <w:r w:rsidRPr="00FD16BD">
        <w:t xml:space="preserve"> w ustawie z dnia 17 lutego 2005</w:t>
      </w:r>
      <w:r w:rsidR="00AD2B8E">
        <w:t> </w:t>
      </w:r>
      <w:r w:rsidRPr="00FD16BD">
        <w:t>r. o informatyzacji działalności podmiotów realizujących zadania publi</w:t>
      </w:r>
      <w:r w:rsidR="00DB23F5">
        <w:t>czne (Dz. U. z 2017 r. poz. 570,</w:t>
      </w:r>
      <w:r w:rsidRPr="00FD16BD">
        <w:t xml:space="preserve"> z 2018 r. poz. 1000</w:t>
      </w:r>
      <w:r w:rsidR="008D1451">
        <w:t>, 1544, 1669</w:t>
      </w:r>
      <w:r w:rsidR="0045346B">
        <w:t xml:space="preserve"> </w:t>
      </w:r>
      <w:r w:rsidR="006C2256">
        <w:t>oraz z 2019 r. poz. 60</w:t>
      </w:r>
      <w:r w:rsidR="005C6329">
        <w:t>)</w:t>
      </w:r>
      <w:r w:rsidRPr="00FD16BD">
        <w:t xml:space="preserve"> </w:t>
      </w:r>
      <w:r w:rsidR="00234D32">
        <w:t xml:space="preserve">przez </w:t>
      </w:r>
      <w:r w:rsidRPr="00FD16BD">
        <w:t>ustaw</w:t>
      </w:r>
      <w:r w:rsidR="00234D32">
        <w:t>ę</w:t>
      </w:r>
      <w:r w:rsidRPr="00FD16BD">
        <w:t xml:space="preserve"> </w:t>
      </w:r>
      <w:r w:rsidR="00B37664" w:rsidRPr="00B37664">
        <w:t xml:space="preserve">z dnia 6 grudnia 2018 r. </w:t>
      </w:r>
      <w:r w:rsidRPr="00FD16BD">
        <w:t>o zmianie ustawy o</w:t>
      </w:r>
      <w:r w:rsidR="00701C48">
        <w:t> </w:t>
      </w:r>
      <w:r w:rsidRPr="00FD16BD">
        <w:t>dowodach osobistych oraz niektórych innych ustaw (Dz.</w:t>
      </w:r>
      <w:r w:rsidR="00234D32">
        <w:t xml:space="preserve"> </w:t>
      </w:r>
      <w:r w:rsidR="00751A70">
        <w:t>U</w:t>
      </w:r>
      <w:r w:rsidR="006C2256">
        <w:t xml:space="preserve">. </w:t>
      </w:r>
      <w:r w:rsidR="00CA4A22">
        <w:t xml:space="preserve">z 2019 r. </w:t>
      </w:r>
      <w:r w:rsidR="006C2256">
        <w:t>poz. 60</w:t>
      </w:r>
      <w:r w:rsidR="00751A70">
        <w:t>).</w:t>
      </w:r>
    </w:p>
    <w:p w:rsidR="0004121D" w:rsidRDefault="0004121D" w:rsidP="0004121D">
      <w:pPr>
        <w:pStyle w:val="ARTartustawynprozporzdzenia"/>
        <w:ind w:firstLine="0"/>
      </w:pPr>
      <w:r>
        <w:t>Zmiany te polegają na</w:t>
      </w:r>
      <w:r w:rsidR="00751A70" w:rsidRPr="00751A70">
        <w:t xml:space="preserve"> </w:t>
      </w:r>
      <w:r w:rsidR="00751A70">
        <w:t>wprowadzeniu możliwości</w:t>
      </w:r>
      <w:r>
        <w:t>:</w:t>
      </w:r>
    </w:p>
    <w:p w:rsidR="0004121D" w:rsidRDefault="00701C48" w:rsidP="0004121D">
      <w:pPr>
        <w:pStyle w:val="ARTartustawynprozporzdzenia"/>
        <w:ind w:firstLine="0"/>
      </w:pPr>
      <w:r>
        <w:t xml:space="preserve">- </w:t>
      </w:r>
      <w:r w:rsidR="0004121D">
        <w:t xml:space="preserve">samodzielnego potwierdzenia </w:t>
      </w:r>
      <w:r w:rsidR="00751A70">
        <w:t xml:space="preserve">(uzyskania) </w:t>
      </w:r>
      <w:r w:rsidR="0004121D">
        <w:t>profilu zaufanego przy użyciu profilu osobistego, czyli</w:t>
      </w:r>
      <w:r w:rsidR="0004121D" w:rsidRPr="005803E8">
        <w:t xml:space="preserve"> środka identyfikacji elektronicznej</w:t>
      </w:r>
      <w:r w:rsidR="0004121D">
        <w:t>,</w:t>
      </w:r>
      <w:r w:rsidR="0004121D" w:rsidRPr="005803E8">
        <w:t xml:space="preserve"> zawierając</w:t>
      </w:r>
      <w:r w:rsidR="0004121D">
        <w:t>ego</w:t>
      </w:r>
      <w:r w:rsidR="0004121D" w:rsidRPr="005803E8">
        <w:t xml:space="preserve"> dane potwierdzane przez certyfikat identyfikacji i</w:t>
      </w:r>
      <w:r w:rsidR="0004121D">
        <w:t> </w:t>
      </w:r>
      <w:r w:rsidR="0004121D" w:rsidRPr="005803E8">
        <w:t>uwierzytelnienia</w:t>
      </w:r>
      <w:r w:rsidR="0004121D">
        <w:t xml:space="preserve"> zamieszczony w dowodzie osobistym z warstwą elektroniczną,</w:t>
      </w:r>
    </w:p>
    <w:p w:rsidR="0004121D" w:rsidRDefault="00751A70" w:rsidP="0004121D">
      <w:pPr>
        <w:pStyle w:val="ARTartustawynprozporzdzenia"/>
        <w:ind w:firstLine="0"/>
      </w:pPr>
      <w:r>
        <w:t xml:space="preserve">- </w:t>
      </w:r>
      <w:r w:rsidR="0004121D">
        <w:t>przedłużenia ważności posiadanego profilu zaufanego przy użyciu profilu osobistego,</w:t>
      </w:r>
    </w:p>
    <w:p w:rsidR="0004121D" w:rsidRPr="0004121D" w:rsidRDefault="0004121D" w:rsidP="0004121D">
      <w:pPr>
        <w:pStyle w:val="ARTartustawynprozporzdzenia"/>
        <w:ind w:firstLine="0"/>
      </w:pPr>
      <w:r>
        <w:t>- skład</w:t>
      </w:r>
      <w:r w:rsidR="00751A70">
        <w:t>a</w:t>
      </w:r>
      <w:r>
        <w:t>nia podpisu zaufanego przy użyciu profilu osobistego.</w:t>
      </w:r>
    </w:p>
    <w:p w:rsidR="00234D32" w:rsidRDefault="005F790E" w:rsidP="00FD16BD">
      <w:pPr>
        <w:pStyle w:val="NIEARTTEKSTtekstnieartykuowanynppodstprawnarozplubpreambua"/>
        <w:ind w:firstLine="0"/>
      </w:pPr>
      <w:r>
        <w:t>Ze względu na powyższe</w:t>
      </w:r>
      <w:r w:rsidR="0004121D">
        <w:t xml:space="preserve"> d</w:t>
      </w:r>
      <w:r w:rsidR="00BA127B">
        <w:t>okonuje się uzupełnienia brzmienia §</w:t>
      </w:r>
      <w:r w:rsidR="0045346B">
        <w:t xml:space="preserve"> </w:t>
      </w:r>
      <w:r w:rsidR="00BA127B">
        <w:t>5 zmienianego rozporz</w:t>
      </w:r>
      <w:r w:rsidR="00611E88">
        <w:t>ądzenia o przepisy stanowiące o</w:t>
      </w:r>
      <w:r w:rsidR="00BA127B">
        <w:t xml:space="preserve"> możliwości potwierdzenia</w:t>
      </w:r>
      <w:r w:rsidR="00611E88">
        <w:t xml:space="preserve"> (uzyskania)</w:t>
      </w:r>
      <w:r w:rsidR="00BA127B">
        <w:t xml:space="preserve"> profilu zaufanego</w:t>
      </w:r>
      <w:r w:rsidR="00611E88">
        <w:t xml:space="preserve"> </w:t>
      </w:r>
      <w:r w:rsidR="00611E88" w:rsidRPr="00611E88">
        <w:t>przy użyciu profilu osobistego</w:t>
      </w:r>
      <w:r w:rsidR="00BA127B">
        <w:t>. Jednocześnie w §</w:t>
      </w:r>
      <w:r w:rsidR="0045346B">
        <w:t xml:space="preserve"> 8 zmienianego rozporządzenia</w:t>
      </w:r>
      <w:r w:rsidR="00BA127B">
        <w:t xml:space="preserve"> w ust. 1 dodaje się pkt 4 stanowiący, że w takim przypadku </w:t>
      </w:r>
      <w:r w:rsidR="0029453E">
        <w:t xml:space="preserve">w danych zawartych w </w:t>
      </w:r>
      <w:r w:rsidR="00BA127B">
        <w:t>profilu</w:t>
      </w:r>
      <w:r w:rsidR="0029453E">
        <w:t xml:space="preserve"> zaufanym</w:t>
      </w:r>
      <w:r w:rsidR="00BA127B">
        <w:t xml:space="preserve"> odnotowuje się </w:t>
      </w:r>
      <w:r w:rsidR="00AD2B8E">
        <w:t>fakt jego potwierdzenia przy </w:t>
      </w:r>
      <w:r w:rsidR="00BA127B">
        <w:t>wykorzystaniu profilu osobistego.</w:t>
      </w:r>
    </w:p>
    <w:p w:rsidR="00BA127B" w:rsidRDefault="00611E88" w:rsidP="00FD16BD">
      <w:pPr>
        <w:pStyle w:val="NIEARTTEKSTtekstnieartykuowanynppodstprawnarozplubpreambua"/>
        <w:ind w:firstLine="0"/>
      </w:pPr>
      <w:r>
        <w:t>D</w:t>
      </w:r>
      <w:r w:rsidR="00BA127B">
        <w:t xml:space="preserve">okonuje się </w:t>
      </w:r>
      <w:r w:rsidR="0004121D">
        <w:t>także uzupełnienia</w:t>
      </w:r>
      <w:r w:rsidR="00BA127B">
        <w:t xml:space="preserve"> </w:t>
      </w:r>
      <w:r w:rsidR="00BA127B" w:rsidRPr="00CC2EDB">
        <w:t xml:space="preserve">§ </w:t>
      </w:r>
      <w:r w:rsidR="00BA127B" w:rsidRPr="00BA127B">
        <w:t>9 ust. 2 pkt 1</w:t>
      </w:r>
      <w:r w:rsidR="00BA127B">
        <w:t xml:space="preserve"> zmienianego rozporządzenia o wskazanie, iż </w:t>
      </w:r>
      <w:r>
        <w:t xml:space="preserve">możliwość przedłużenia </w:t>
      </w:r>
      <w:r w:rsidR="00BA127B">
        <w:t>ważność profilu zaufanego może być dokonana samodzielnie przez jego posiadacza pod warunkiem potwierdzenia tej czynności przy życiu profilu osobistego.</w:t>
      </w:r>
    </w:p>
    <w:p w:rsidR="0029453E" w:rsidRPr="0029453E" w:rsidRDefault="0004121D" w:rsidP="00FD16BD">
      <w:pPr>
        <w:pStyle w:val="NIEARTTEKSTtekstnieartykuowanynppodstprawnarozplubpreambua"/>
        <w:ind w:firstLine="0"/>
      </w:pPr>
      <w:r>
        <w:t>Ponadto, zmianie ulega</w:t>
      </w:r>
      <w:r w:rsidR="0029453E">
        <w:t xml:space="preserve"> </w:t>
      </w:r>
      <w:r w:rsidR="00AE5CFF">
        <w:t>§</w:t>
      </w:r>
      <w:r w:rsidR="00C10ED6">
        <w:t xml:space="preserve"> </w:t>
      </w:r>
      <w:r w:rsidR="00AE5CFF">
        <w:t xml:space="preserve">13 </w:t>
      </w:r>
      <w:r w:rsidR="0029453E">
        <w:t xml:space="preserve">zmienianego </w:t>
      </w:r>
      <w:r w:rsidR="00AE5CFF">
        <w:t>rozporządzenia.</w:t>
      </w:r>
      <w:r w:rsidR="006F08D7">
        <w:t xml:space="preserve"> Z</w:t>
      </w:r>
      <w:r w:rsidR="0029453E">
        <w:t xml:space="preserve"> brzmienia defin</w:t>
      </w:r>
      <w:r>
        <w:t>icji pojęcia „</w:t>
      </w:r>
      <w:r w:rsidR="0029453E">
        <w:t>profil zaufany</w:t>
      </w:r>
      <w:r w:rsidR="0074117C">
        <w:t>”</w:t>
      </w:r>
      <w:r w:rsidR="0029453E">
        <w:t>, uregulowanej w</w:t>
      </w:r>
      <w:r w:rsidR="006F08D7">
        <w:t> </w:t>
      </w:r>
      <w:r w:rsidR="0029453E">
        <w:t xml:space="preserve">art. 3 </w:t>
      </w:r>
      <w:r w:rsidR="006F08D7">
        <w:t xml:space="preserve">pkt 14a </w:t>
      </w:r>
      <w:r w:rsidR="006F08D7" w:rsidRPr="00FD16BD">
        <w:t>ustaw</w:t>
      </w:r>
      <w:r w:rsidR="0074117C">
        <w:t>y</w:t>
      </w:r>
      <w:r w:rsidR="006F08D7" w:rsidRPr="00FD16BD">
        <w:t xml:space="preserve"> z dnia 17 lutego 2005 r. o informatyzacji działalności podmiotów realizujących zadania publiczne</w:t>
      </w:r>
      <w:r w:rsidR="006F08D7">
        <w:t xml:space="preserve">, wynika, iż taki podpis elektroniczny zawiera </w:t>
      </w:r>
      <w:r w:rsidR="006F08D7" w:rsidRPr="006F08D7">
        <w:t>dane identyfikujące osobę, ustalone na podstawie środka identyfi</w:t>
      </w:r>
      <w:r w:rsidR="006F08D7">
        <w:t>kacji elektronicznej wydanego w </w:t>
      </w:r>
      <w:r w:rsidR="006F08D7" w:rsidRPr="006F08D7">
        <w:t xml:space="preserve">systemie, o którym mowa w art. 20aa </w:t>
      </w:r>
      <w:r w:rsidR="00FF2A09">
        <w:t xml:space="preserve">pkt 1 </w:t>
      </w:r>
      <w:r w:rsidR="006F08D7">
        <w:t>tej ustawy. Znowelizowane brzmienie przywołanego art. 20aa pkt 1 stanowi zaś, iż w publicznym systemie</w:t>
      </w:r>
      <w:r w:rsidR="006F08D7" w:rsidRPr="006F08D7">
        <w:t xml:space="preserve"> identyfikacji elektronicznej</w:t>
      </w:r>
      <w:r w:rsidR="006F08D7">
        <w:t xml:space="preserve"> </w:t>
      </w:r>
      <w:r w:rsidR="006F08D7" w:rsidRPr="006F08D7">
        <w:t>wydawany jest profil zaufany</w:t>
      </w:r>
      <w:r w:rsidR="006F08D7">
        <w:t xml:space="preserve"> i profil osobisty. W związku z powyższym uznano za wystarczające wskazanie w brzmieniu ust. 1, że z</w:t>
      </w:r>
      <w:r w:rsidR="006F08D7" w:rsidRPr="006F08D7">
        <w:t>łożenie p</w:t>
      </w:r>
      <w:r w:rsidR="006F08D7">
        <w:t>odpisu zaufanego jest możliwe w </w:t>
      </w:r>
      <w:r w:rsidR="006F08D7" w:rsidRPr="006F08D7">
        <w:t xml:space="preserve">okresie ważności </w:t>
      </w:r>
      <w:r w:rsidR="006F08D7">
        <w:t xml:space="preserve">użytego </w:t>
      </w:r>
      <w:r w:rsidR="0045346B">
        <w:t>do złożenia podpisu</w:t>
      </w:r>
      <w:r w:rsidR="006F08D7" w:rsidRPr="006F08D7">
        <w:t xml:space="preserve"> środka identyfikacji e</w:t>
      </w:r>
      <w:r w:rsidR="006F08D7">
        <w:t>lektronicznej</w:t>
      </w:r>
      <w:r w:rsidR="004760E5">
        <w:t>,</w:t>
      </w:r>
      <w:r w:rsidR="004760E5" w:rsidRPr="004760E5">
        <w:t xml:space="preserve"> o którym </w:t>
      </w:r>
      <w:r w:rsidR="004760E5" w:rsidRPr="004760E5">
        <w:lastRenderedPageBreak/>
        <w:t>mowa w art. 20aa pkt 1 ustawy.</w:t>
      </w:r>
      <w:r w:rsidR="006F08D7">
        <w:t xml:space="preserve"> C</w:t>
      </w:r>
      <w:r w:rsidR="00941777">
        <w:t>elem uregulowania</w:t>
      </w:r>
      <w:r w:rsidR="006F08D7">
        <w:t xml:space="preserve">, iż autoryzacja czynności złożenia podpisu zaufanego </w:t>
      </w:r>
      <w:r w:rsidR="00941777">
        <w:t xml:space="preserve">może być dokonana zarówno </w:t>
      </w:r>
      <w:r w:rsidR="006F08D7">
        <w:t xml:space="preserve">przy </w:t>
      </w:r>
      <w:r w:rsidR="00941777">
        <w:t>użyciu profilu zaufanego</w:t>
      </w:r>
      <w:r w:rsidR="0045346B">
        <w:t>,</w:t>
      </w:r>
      <w:r w:rsidR="00941777">
        <w:t xml:space="preserve"> jak i profilu osobistego</w:t>
      </w:r>
      <w:r w:rsidR="00C117F4">
        <w:t>,</w:t>
      </w:r>
      <w:r w:rsidR="00941777">
        <w:t xml:space="preserve"> dokonano korekty brzmienia ust. </w:t>
      </w:r>
      <w:r w:rsidR="00AD2B8E">
        <w:t>2 oraz dodano</w:t>
      </w:r>
      <w:r w:rsidR="00941777">
        <w:t xml:space="preserve"> ust. 2a.</w:t>
      </w:r>
    </w:p>
    <w:p w:rsidR="008C1DAB" w:rsidRPr="006557FB" w:rsidRDefault="00AE5CFF" w:rsidP="003C2CC1">
      <w:pPr>
        <w:pStyle w:val="ARTartustawynprozporzdzenia"/>
        <w:ind w:firstLine="0"/>
      </w:pPr>
      <w:r>
        <w:t>Wskazan</w:t>
      </w:r>
      <w:r w:rsidR="00DF18E5">
        <w:t>e</w:t>
      </w:r>
      <w:r w:rsidRPr="005803E8">
        <w:t xml:space="preserve"> </w:t>
      </w:r>
      <w:r w:rsidR="008C1DAB">
        <w:t>w §</w:t>
      </w:r>
      <w:r w:rsidR="008E52AF">
        <w:t xml:space="preserve"> </w:t>
      </w:r>
      <w:r w:rsidR="005D0916">
        <w:t>2</w:t>
      </w:r>
      <w:r w:rsidR="008C1DAB">
        <w:t xml:space="preserve"> </w:t>
      </w:r>
      <w:r w:rsidRPr="005803E8">
        <w:t>termin</w:t>
      </w:r>
      <w:r w:rsidR="00581D10">
        <w:t>y</w:t>
      </w:r>
      <w:r w:rsidRPr="005803E8">
        <w:t xml:space="preserve"> wejścia w życie przepisów </w:t>
      </w:r>
      <w:r w:rsidR="00DF18E5">
        <w:t>są dostosowane do terminów określonych w</w:t>
      </w:r>
      <w:r w:rsidRPr="005803E8">
        <w:t xml:space="preserve"> art. 54 ustawy </w:t>
      </w:r>
      <w:r w:rsidR="00AD2B8E" w:rsidRPr="00AD2B8E">
        <w:t>z</w:t>
      </w:r>
      <w:r w:rsidR="005D0916">
        <w:t> </w:t>
      </w:r>
      <w:r w:rsidR="00AD2B8E" w:rsidRPr="00AD2B8E">
        <w:t>dnia 6</w:t>
      </w:r>
      <w:r w:rsidR="00581D10">
        <w:t> </w:t>
      </w:r>
      <w:r w:rsidR="00AD2B8E" w:rsidRPr="00AD2B8E">
        <w:t xml:space="preserve">grudnia 2018 r. </w:t>
      </w:r>
      <w:r w:rsidRPr="005803E8">
        <w:t>o zmianie ustawy o dowodach osobistych oraz niektórych innych ustaw.</w:t>
      </w:r>
    </w:p>
    <w:p w:rsidR="008C1DAB" w:rsidRPr="006557FB" w:rsidRDefault="00FF2E83" w:rsidP="003C2CC1">
      <w:pPr>
        <w:pStyle w:val="ARTartustawynprozporzdzenia"/>
        <w:ind w:firstLine="0"/>
      </w:pPr>
      <w:r w:rsidRPr="00FF2E83">
        <w:t>Projekt rozporządzenia nie jest sprzeczny z prawem Unii Europejskiej.</w:t>
      </w:r>
    </w:p>
    <w:p w:rsidR="008C1DAB" w:rsidRPr="006557FB" w:rsidRDefault="00FF2E83" w:rsidP="003C2CC1">
      <w:pPr>
        <w:pStyle w:val="ARTartustawynprozporzdzenia"/>
        <w:ind w:firstLine="0"/>
      </w:pPr>
      <w:r w:rsidRPr="00FF2E83">
        <w:t>Projektowana regulacja nie zawiera przepisów technicznych w rozumieniu rozporządzenia Rady Ministrów z dnia 23 grudnia 2002 r. w sprawie sposobu funkcjonowania krajowego systemu notyfikacji norm i aktów prawnych (Dz. U. poz. 2039 oraz z 2004 r. poz. 597) i</w:t>
      </w:r>
      <w:r w:rsidR="008C1DAB">
        <w:t> </w:t>
      </w:r>
      <w:r w:rsidRPr="00FF2E83">
        <w:t>nie</w:t>
      </w:r>
      <w:r w:rsidR="008C1DAB">
        <w:t> </w:t>
      </w:r>
      <w:r w:rsidRPr="00FF2E83">
        <w:t>podlega notyfikacji Komisji Europejskiej.</w:t>
      </w:r>
    </w:p>
    <w:p w:rsidR="008C1DAB" w:rsidRPr="006557FB" w:rsidRDefault="00FF2E83" w:rsidP="003C2CC1">
      <w:pPr>
        <w:pStyle w:val="ARTartustawynprozporzdzenia"/>
        <w:ind w:firstLine="0"/>
      </w:pPr>
      <w:r w:rsidRPr="00FF2E83">
        <w:t>Projektowana regulacja nie będzie wymagała notyfikacji Komisji Europejskiej w trybie ustawy z dnia 30 kwietnia 2004 r. o postępowaniu w sprawach dotyczących pomocy publicznej (Dz.</w:t>
      </w:r>
      <w:r w:rsidR="008C1DAB">
        <w:t> </w:t>
      </w:r>
      <w:r w:rsidRPr="00FF2E83">
        <w:t>U. z 2018 r. poz. 362).</w:t>
      </w:r>
    </w:p>
    <w:p w:rsidR="008C1DAB" w:rsidRPr="006557FB" w:rsidRDefault="00FF2E83" w:rsidP="003C2CC1">
      <w:pPr>
        <w:pStyle w:val="ARTartustawynprozporzdzenia"/>
        <w:ind w:firstLine="0"/>
      </w:pPr>
      <w:r w:rsidRPr="00FF2E83">
        <w:t>Projekt nie wymaga przedłożenia instytucjom i organom Unii Europejskiej, w tym</w:t>
      </w:r>
      <w:r w:rsidR="008C1DAB">
        <w:t xml:space="preserve"> </w:t>
      </w:r>
      <w:r w:rsidRPr="00FF2E83">
        <w:t xml:space="preserve">Europejskiemu Bankowi Centralnemu, w celu uzyskania opinii, dokonania powiadomienia, konsultacji albo uzgodnienia. </w:t>
      </w:r>
    </w:p>
    <w:p w:rsidR="008C1DAB" w:rsidRPr="006557FB" w:rsidRDefault="00FF2E83" w:rsidP="003C2CC1">
      <w:pPr>
        <w:pStyle w:val="ARTartustawynprozporzdzenia"/>
        <w:ind w:firstLine="0"/>
      </w:pPr>
      <w:r w:rsidRPr="00FF2E83">
        <w:t xml:space="preserve">Projektowane rozporządzenie nie będzie miało wpływu na działalność mikroprzedsiębiorców, małych i średnich przedsiębiorców. </w:t>
      </w:r>
    </w:p>
    <w:p w:rsidR="00E91EDA" w:rsidRPr="00E91EDA" w:rsidRDefault="00E91EDA" w:rsidP="003C2CC1">
      <w:pPr>
        <w:pStyle w:val="NIEARTTEKSTtekstnieartykuowanynppodstprawnarozplubpreambua"/>
        <w:ind w:firstLine="0"/>
      </w:pPr>
      <w:r w:rsidRPr="00E91EDA">
        <w:t>Projekt rozporządzenia zosta</w:t>
      </w:r>
      <w:r w:rsidR="00AB6EDB">
        <w:t>ł</w:t>
      </w:r>
      <w:r w:rsidRPr="00E91EDA">
        <w:t xml:space="preserve"> umieszczony na stronie Rządowego Centrum Legislacji w</w:t>
      </w:r>
      <w:r w:rsidR="008C1DAB">
        <w:t> </w:t>
      </w:r>
      <w:r w:rsidRPr="00E91EDA">
        <w:t>serwisie „Rządowy Proces Legislacyjny” oraz w Biuletynie Informacji Publicznej na stronie internetowej Ministerstwa Cyfryzacji, stosownie do art. 5 ustawy z dnia 7 lipca 2005 r. o działalności lobbingowej w procesie stanowienia prawa (Dz. U. z 2017 r. poz. 248).</w:t>
      </w:r>
    </w:p>
    <w:p w:rsidR="00B519BF" w:rsidRDefault="00B519BF" w:rsidP="00E91EDA">
      <w:pPr>
        <w:rPr>
          <w:lang w:eastAsia="en-US"/>
        </w:rPr>
      </w:pPr>
      <w:r>
        <w:rPr>
          <w:lang w:eastAsia="en-U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0"/>
        <w:gridCol w:w="516"/>
        <w:gridCol w:w="333"/>
        <w:gridCol w:w="364"/>
        <w:gridCol w:w="465"/>
        <w:gridCol w:w="174"/>
        <w:gridCol w:w="137"/>
        <w:gridCol w:w="296"/>
        <w:gridCol w:w="440"/>
        <w:gridCol w:w="8"/>
        <w:gridCol w:w="68"/>
        <w:gridCol w:w="103"/>
        <w:gridCol w:w="226"/>
        <w:gridCol w:w="273"/>
        <w:gridCol w:w="159"/>
        <w:gridCol w:w="452"/>
        <w:gridCol w:w="54"/>
        <w:gridCol w:w="37"/>
        <w:gridCol w:w="325"/>
        <w:gridCol w:w="81"/>
        <w:gridCol w:w="313"/>
        <w:gridCol w:w="25"/>
        <w:gridCol w:w="203"/>
        <w:gridCol w:w="228"/>
        <w:gridCol w:w="246"/>
        <w:gridCol w:w="188"/>
        <w:gridCol w:w="456"/>
        <w:gridCol w:w="76"/>
        <w:gridCol w:w="1168"/>
      </w:tblGrid>
      <w:tr w:rsidR="00E04275" w:rsidRPr="00097071" w:rsidTr="00E04275">
        <w:trPr>
          <w:trHeight w:val="1611"/>
        </w:trPr>
        <w:tc>
          <w:tcPr>
            <w:tcW w:w="3091" w:type="pct"/>
            <w:gridSpan w:val="17"/>
          </w:tcPr>
          <w:p w:rsidR="00E04275" w:rsidRPr="00097071" w:rsidRDefault="00E04275" w:rsidP="0086065E">
            <w:pPr>
              <w:widowControl/>
              <w:autoSpaceDE/>
              <w:autoSpaceDN/>
              <w:adjustRightInd/>
              <w:spacing w:before="120" w:line="240" w:lineRule="auto"/>
              <w:ind w:firstLine="29"/>
              <w:rPr>
                <w:rStyle w:val="Ppogrubienie"/>
              </w:rPr>
            </w:pPr>
            <w:bookmarkStart w:id="1" w:name="t1"/>
            <w:r w:rsidRPr="00097071">
              <w:rPr>
                <w:rStyle w:val="Ppogrubienie"/>
              </w:rPr>
              <w:lastRenderedPageBreak/>
              <w:t>Nazwa projektu</w:t>
            </w:r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line="276" w:lineRule="auto"/>
              <w:ind w:firstLine="29"/>
            </w:pPr>
            <w:r w:rsidRPr="00097071">
              <w:t>projekt rozporządzenia Ministra Cyfr</w:t>
            </w:r>
            <w:r w:rsidR="0086065E">
              <w:t>yzacji zmieniającego rozporządze</w:t>
            </w:r>
            <w:r w:rsidRPr="00097071">
              <w:t xml:space="preserve">nie </w:t>
            </w:r>
            <w:r w:rsidR="0086065E">
              <w:t xml:space="preserve">w sprawie profilu zaufanego i </w:t>
            </w:r>
            <w:r w:rsidRPr="00097071">
              <w:t>podpisu zaufanego</w:t>
            </w:r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before="120" w:line="240" w:lineRule="auto"/>
              <w:ind w:firstLine="29"/>
              <w:rPr>
                <w:rStyle w:val="Ppogrubienie"/>
              </w:rPr>
            </w:pPr>
            <w:r w:rsidRPr="00097071">
              <w:rPr>
                <w:rStyle w:val="Ppogrubienie"/>
              </w:rPr>
              <w:t>Ministerstwo wiodące i ministerstwa współpracujące</w:t>
            </w:r>
          </w:p>
          <w:bookmarkEnd w:id="1"/>
          <w:p w:rsidR="00E04275" w:rsidRPr="00097071" w:rsidRDefault="00E04275" w:rsidP="0086065E">
            <w:pPr>
              <w:widowControl/>
              <w:autoSpaceDE/>
              <w:autoSpaceDN/>
              <w:adjustRightInd/>
              <w:spacing w:line="276" w:lineRule="auto"/>
              <w:ind w:firstLine="29"/>
            </w:pPr>
            <w:r w:rsidRPr="00097071">
              <w:t>Ministerstwo Cyfryzacji</w:t>
            </w:r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line="240" w:lineRule="auto"/>
              <w:ind w:firstLine="29"/>
            </w:pPr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line="240" w:lineRule="auto"/>
              <w:ind w:firstLine="29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Osoba odpowiedzialna za projekt w randze Ministra, Sekretarza Stanu lub Podsekretarza Stanu </w:t>
            </w:r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line="240" w:lineRule="auto"/>
              <w:ind w:firstLine="29"/>
            </w:pPr>
            <w:r w:rsidRPr="00097071">
              <w:t>Karol Okoński, Sekretarz Stanu w Ministerstwie Cyfryzacji</w:t>
            </w:r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before="120" w:line="240" w:lineRule="auto"/>
              <w:ind w:firstLine="29"/>
              <w:rPr>
                <w:rStyle w:val="Ppogrubienie"/>
              </w:rPr>
            </w:pPr>
            <w:r w:rsidRPr="00097071">
              <w:rPr>
                <w:rStyle w:val="Ppogrubienie"/>
              </w:rPr>
              <w:t>Kontakt do opiekuna merytorycznego projektu</w:t>
            </w:r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line="240" w:lineRule="auto"/>
              <w:ind w:firstLine="29"/>
            </w:pPr>
            <w:r w:rsidRPr="00097071">
              <w:t>Kazimierz Schmidt, Radca Ministra, Zespół Samodzielnych Stanowisk do Spraw Tożsamości Cyfrowej</w:t>
            </w:r>
            <w:r w:rsidR="0086065E">
              <w:t>,</w:t>
            </w:r>
            <w:r w:rsidRPr="00097071">
              <w:t xml:space="preserve"> Departament Systemów Państwowych </w:t>
            </w:r>
          </w:p>
          <w:p w:rsidR="00E04275" w:rsidRPr="007B3C34" w:rsidRDefault="00E04275" w:rsidP="0086065E">
            <w:pPr>
              <w:widowControl/>
              <w:autoSpaceDE/>
              <w:autoSpaceDN/>
              <w:adjustRightInd/>
              <w:spacing w:line="240" w:lineRule="auto"/>
              <w:ind w:firstLine="29"/>
              <w:rPr>
                <w:lang w:val="en-US"/>
              </w:rPr>
            </w:pPr>
            <w:r w:rsidRPr="007B3C34">
              <w:rPr>
                <w:lang w:val="en-US"/>
              </w:rPr>
              <w:t xml:space="preserve">mail: </w:t>
            </w:r>
            <w:hyperlink r:id="rId9" w:history="1">
              <w:r w:rsidRPr="007B3C34">
                <w:rPr>
                  <w:lang w:val="en-US"/>
                </w:rPr>
                <w:t>Kazimierz.Schmidt@mc.gov.pl</w:t>
              </w:r>
            </w:hyperlink>
          </w:p>
          <w:p w:rsidR="00E04275" w:rsidRPr="00097071" w:rsidRDefault="00E04275" w:rsidP="0086065E">
            <w:pPr>
              <w:widowControl/>
              <w:autoSpaceDE/>
              <w:autoSpaceDN/>
              <w:adjustRightInd/>
              <w:spacing w:line="240" w:lineRule="auto"/>
              <w:ind w:firstLine="29"/>
            </w:pPr>
            <w:r w:rsidRPr="00097071">
              <w:t>tel.: 225568403</w:t>
            </w:r>
          </w:p>
        </w:tc>
        <w:tc>
          <w:tcPr>
            <w:tcW w:w="1909" w:type="pct"/>
            <w:gridSpan w:val="1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rPr>
                <w:rStyle w:val="Ppogrubienie"/>
              </w:rPr>
              <w:t>Data sporządzenia</w:t>
            </w:r>
            <w:r w:rsidRPr="00097071">
              <w:br/>
            </w:r>
            <w:r w:rsidR="0034059A">
              <w:t>28</w:t>
            </w:r>
            <w:r w:rsidR="00836FD8" w:rsidRPr="00097071">
              <w:t xml:space="preserve"> </w:t>
            </w:r>
            <w:r w:rsidR="00836FD8">
              <w:t>stycznia</w:t>
            </w:r>
            <w:r w:rsidR="00836FD8" w:rsidRPr="00097071">
              <w:t xml:space="preserve"> </w:t>
            </w:r>
            <w:r w:rsidRPr="00097071">
              <w:t>201</w:t>
            </w:r>
            <w:r w:rsidR="00836FD8">
              <w:t>9</w:t>
            </w:r>
            <w:r w:rsidRPr="00097071">
              <w:t xml:space="preserve"> r.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  <w:p w:rsidR="00E04275" w:rsidRPr="00097071" w:rsidRDefault="00E04275" w:rsidP="00E04275">
            <w:pPr>
              <w:widowControl/>
              <w:tabs>
                <w:tab w:val="left" w:pos="1140"/>
              </w:tabs>
              <w:autoSpaceDE/>
              <w:autoSpaceDN/>
              <w:adjustRightInd/>
              <w:spacing w:line="240" w:lineRule="auto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Źródło: </w:t>
            </w:r>
            <w:bookmarkStart w:id="2" w:name="Lista1"/>
            <w:r w:rsidRPr="00097071">
              <w:rPr>
                <w:rStyle w:val="Ppogrubienie"/>
              </w:rPr>
              <w:t>Upoważnienie ustawowe:</w:t>
            </w:r>
          </w:p>
          <w:bookmarkEnd w:id="2"/>
          <w:p w:rsidR="00E04275" w:rsidRPr="003029E4" w:rsidRDefault="00E04275" w:rsidP="00E04275">
            <w:pPr>
              <w:widowControl/>
              <w:autoSpaceDE/>
              <w:autoSpaceDN/>
              <w:adjustRightInd/>
              <w:spacing w:before="120" w:line="240" w:lineRule="auto"/>
            </w:pPr>
            <w:r w:rsidRPr="00097071">
              <w:t>art. 20d ustawy z dnia 17 lutego 2005 r. o informatyzacji działalności podmiotów realizujących zadania publi</w:t>
            </w:r>
            <w:r w:rsidR="00DB23F5">
              <w:t>czne (Dz. U. z 2017 r. poz. 570,</w:t>
            </w:r>
            <w:r w:rsidR="00097071" w:rsidRPr="00097071">
              <w:t xml:space="preserve"> z 2018 r. poz. 1000, 1544,</w:t>
            </w:r>
            <w:r w:rsidRPr="00097071">
              <w:t xml:space="preserve"> 1669</w:t>
            </w:r>
            <w:r w:rsidR="00097071" w:rsidRPr="003029E4">
              <w:t xml:space="preserve"> </w:t>
            </w:r>
            <w:r w:rsidR="00977381">
              <w:t>oraz</w:t>
            </w:r>
            <w:r w:rsidR="003029E4" w:rsidRPr="003029E4">
              <w:t xml:space="preserve"> 2019 r. poz. 60</w:t>
            </w:r>
            <w:r w:rsidRPr="003029E4">
              <w:t>)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120" w:line="240" w:lineRule="auto"/>
              <w:rPr>
                <w:rStyle w:val="Ppogrubienie"/>
              </w:rPr>
            </w:pPr>
            <w:r w:rsidRPr="00097071">
              <w:rPr>
                <w:rStyle w:val="Ppogrubienie"/>
              </w:rPr>
              <w:t>Nr w wykazie prac MC: 123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ind w:left="57"/>
              <w:jc w:val="center"/>
            </w:pPr>
            <w:r w:rsidRPr="00097071">
              <w:t>OCENA SKUTKÓW REGULACJI</w:t>
            </w:r>
          </w:p>
        </w:tc>
      </w:tr>
      <w:tr w:rsidR="00E04275" w:rsidRPr="00097071" w:rsidTr="00E04275">
        <w:trPr>
          <w:trHeight w:val="333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>Jaki problem jest rozwiązywany?</w:t>
            </w:r>
            <w:bookmarkStart w:id="3" w:name="Wybór1"/>
            <w:bookmarkEnd w:id="3"/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E04275" w:rsidP="0025382F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Potrzeba nowelizacji rozporządzenia Ministra Cyfryzacji z dnia 10 września 2018 r</w:t>
            </w:r>
            <w:r w:rsidR="0086065E">
              <w:t>. w</w:t>
            </w:r>
            <w:r w:rsidR="0025382F">
              <w:t> </w:t>
            </w:r>
            <w:r w:rsidR="0086065E">
              <w:t xml:space="preserve">sprawie profilu zaufanego i </w:t>
            </w:r>
            <w:r w:rsidRPr="00097071">
              <w:t>podpisu zaufanego (Dz. U. z 2018 r. poz. 1760) wynika ze zmian w ustawie z dnia 17 lutego 2005 r. o informatyzacji działalności podmiotów realizujących zadania publiczne (</w:t>
            </w:r>
            <w:r w:rsidR="00DB23F5">
              <w:t>Dz. U. z 2017 r. poz. 570,</w:t>
            </w:r>
            <w:r w:rsidR="0000564F" w:rsidRPr="0000564F">
              <w:t xml:space="preserve"> z 2018 r. poz. 1000, 1544, 1669 </w:t>
            </w:r>
            <w:r w:rsidR="00977381">
              <w:t>oraz z 2019 r. poz. 60</w:t>
            </w:r>
            <w:r w:rsidRPr="00097071">
              <w:t>)</w:t>
            </w:r>
            <w:r w:rsidR="0000564F">
              <w:t xml:space="preserve"> oraz ustawie</w:t>
            </w:r>
            <w:r w:rsidR="0025382F">
              <w:t xml:space="preserve"> </w:t>
            </w:r>
            <w:r w:rsidR="0025382F" w:rsidRPr="0025382F">
              <w:t>z dnia 6 sierpnia 2010 r. o dowodach osobistych (Dz. U. z 2017 r. poz. 1</w:t>
            </w:r>
            <w:r w:rsidR="0025382F">
              <w:t xml:space="preserve">464 </w:t>
            </w:r>
            <w:r w:rsidR="00977381">
              <w:t>i</w:t>
            </w:r>
            <w:r w:rsidR="0025382F">
              <w:t xml:space="preserve"> z 2018 r. poz. 730 </w:t>
            </w:r>
            <w:r w:rsidR="00977381">
              <w:t>oraz z 2019 r. poz. 60</w:t>
            </w:r>
            <w:r w:rsidR="0025382F">
              <w:t>)</w:t>
            </w:r>
            <w:r w:rsidR="00781E7A">
              <w:t>,</w:t>
            </w:r>
            <w:r w:rsidRPr="00097071">
              <w:t xml:space="preserve"> dokonanych przez ustawę z dnia 6 grudnia 2018 r. o</w:t>
            </w:r>
            <w:r w:rsidR="0025382F">
              <w:t> </w:t>
            </w:r>
            <w:r w:rsidRPr="00097071">
              <w:t xml:space="preserve">zmianie ustawy o dowodach osobistych oraz niektórych innych ustaw (Dz. U. </w:t>
            </w:r>
            <w:r w:rsidR="00EA49D2">
              <w:t xml:space="preserve">z 2019 r. </w:t>
            </w:r>
            <w:r w:rsidRPr="00097071">
              <w:t xml:space="preserve">poz. </w:t>
            </w:r>
            <w:r w:rsidR="00977381">
              <w:t>60</w:t>
            </w:r>
            <w:r w:rsidRPr="00097071">
              <w:t xml:space="preserve">). 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>Rekomendowane rozwiązanie, w tym planowane narzędzia interwencji, i oczekiwany efekt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 xml:space="preserve">W projekcie rozporządzenia </w:t>
            </w:r>
            <w:r w:rsidR="00781E7A">
              <w:t xml:space="preserve">Ministra Cyfryzacji </w:t>
            </w:r>
            <w:r w:rsidRPr="00097071">
              <w:t>zmieniającym rozporządzeni</w:t>
            </w:r>
            <w:r w:rsidR="0000564F">
              <w:t xml:space="preserve">e w sprawie profilu zaufanego i </w:t>
            </w:r>
            <w:r w:rsidRPr="00097071">
              <w:t xml:space="preserve">podpisu zaufanego planuje się wprowadzanie zmian </w:t>
            </w:r>
            <w:r w:rsidR="00781E7A">
              <w:t xml:space="preserve">przepisów </w:t>
            </w:r>
            <w:r w:rsidR="0025382F">
              <w:t>w celu dostosowania</w:t>
            </w:r>
            <w:r w:rsidR="00781E7A">
              <w:t xml:space="preserve"> do zmienionych przepisów ustawowych</w:t>
            </w:r>
            <w:r w:rsidRPr="00097071">
              <w:t>,</w:t>
            </w:r>
            <w:r w:rsidR="00781E7A">
              <w:t xml:space="preserve"> w szczególności zmian</w:t>
            </w:r>
            <w:r w:rsidRPr="00097071">
              <w:t xml:space="preserve"> dotyczących: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 xml:space="preserve">- samodzielnego potwierdzania profilu zaufanego (§ 5) i samodzielnego przedłużania </w:t>
            </w:r>
            <w:r w:rsidR="00EA49D2">
              <w:t xml:space="preserve">ważności </w:t>
            </w:r>
            <w:r w:rsidRPr="00097071">
              <w:t>profilu</w:t>
            </w:r>
            <w:r w:rsidR="00781E7A">
              <w:t xml:space="preserve"> zaufanego (§ 9),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- informacji o sposobie potwierdzenia profilu zaufanego zaw</w:t>
            </w:r>
            <w:r w:rsidR="00555D0B">
              <w:t xml:space="preserve">artej </w:t>
            </w:r>
            <w:r w:rsidRPr="00097071">
              <w:t>w profi</w:t>
            </w:r>
            <w:r w:rsidR="00781E7A">
              <w:t>lu zaufanym (§ 8)</w:t>
            </w:r>
            <w:r w:rsidRPr="00097071">
              <w:t>,</w:t>
            </w:r>
          </w:p>
          <w:p w:rsidR="00E04275" w:rsidRPr="00097071" w:rsidRDefault="00781E7A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>
              <w:t xml:space="preserve">- </w:t>
            </w:r>
            <w:r w:rsidR="00E04275" w:rsidRPr="00097071">
              <w:t>składania podp</w:t>
            </w:r>
            <w:r>
              <w:t>isu zaufanego (§ 13)</w:t>
            </w:r>
            <w:r w:rsidR="00E04275" w:rsidRPr="00097071">
              <w:t>.</w:t>
            </w:r>
          </w:p>
        </w:tc>
      </w:tr>
      <w:tr w:rsidR="00E04275" w:rsidRPr="00097071" w:rsidTr="00097071">
        <w:trPr>
          <w:trHeight w:val="612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Jak problem został rozwiązany w innych krajach, w szczególności krajach członkowskich OECD/UE? 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</w:tcPr>
          <w:p w:rsidR="00E04275" w:rsidRPr="00097071" w:rsidRDefault="00E04275" w:rsidP="0034059A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Nie dotyczy</w:t>
            </w:r>
            <w:r w:rsidR="0034059A">
              <w:t>.</w:t>
            </w:r>
            <w:bookmarkStart w:id="4" w:name="_GoBack"/>
            <w:bookmarkEnd w:id="4"/>
          </w:p>
        </w:tc>
      </w:tr>
      <w:tr w:rsidR="00E04275" w:rsidRPr="00097071" w:rsidTr="00E04275">
        <w:trPr>
          <w:trHeight w:val="359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</w:pPr>
            <w:r w:rsidRPr="00097071">
              <w:t>Podmioty, na które oddziałuje projekt</w:t>
            </w:r>
          </w:p>
        </w:tc>
      </w:tr>
      <w:tr w:rsidR="00E04275" w:rsidRPr="00097071" w:rsidTr="00E04275">
        <w:trPr>
          <w:trHeight w:val="142"/>
        </w:trPr>
        <w:tc>
          <w:tcPr>
            <w:tcW w:w="1288" w:type="pct"/>
            <w:gridSpan w:val="3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line="240" w:lineRule="auto"/>
              <w:jc w:val="center"/>
            </w:pPr>
            <w:r w:rsidRPr="00097071">
              <w:t>Grupa</w:t>
            </w:r>
          </w:p>
        </w:tc>
        <w:tc>
          <w:tcPr>
            <w:tcW w:w="1071" w:type="pct"/>
            <w:gridSpan w:val="8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line="240" w:lineRule="auto"/>
              <w:jc w:val="center"/>
            </w:pPr>
            <w:r w:rsidRPr="00097071">
              <w:t>Wielkość</w:t>
            </w:r>
          </w:p>
        </w:tc>
        <w:tc>
          <w:tcPr>
            <w:tcW w:w="1306" w:type="pct"/>
            <w:gridSpan w:val="12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line="240" w:lineRule="auto"/>
              <w:jc w:val="center"/>
            </w:pPr>
            <w:r w:rsidRPr="00097071">
              <w:t xml:space="preserve">Źródło danych </w:t>
            </w:r>
          </w:p>
        </w:tc>
        <w:tc>
          <w:tcPr>
            <w:tcW w:w="1334" w:type="pct"/>
            <w:gridSpan w:val="6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line="240" w:lineRule="auto"/>
              <w:jc w:val="center"/>
            </w:pPr>
            <w:r w:rsidRPr="00097071">
              <w:t>Oddziaływanie</w:t>
            </w:r>
          </w:p>
        </w:tc>
      </w:tr>
      <w:tr w:rsidR="00E04275" w:rsidRPr="00097071" w:rsidTr="00E04275">
        <w:trPr>
          <w:trHeight w:val="142"/>
        </w:trPr>
        <w:tc>
          <w:tcPr>
            <w:tcW w:w="1288" w:type="pct"/>
            <w:gridSpan w:val="3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071" w:type="pct"/>
            <w:gridSpan w:val="8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306" w:type="pct"/>
            <w:gridSpan w:val="12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334" w:type="pct"/>
            <w:gridSpan w:val="6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</w:tr>
      <w:tr w:rsidR="00E04275" w:rsidRPr="00097071" w:rsidTr="00E04275">
        <w:trPr>
          <w:trHeight w:val="142"/>
        </w:trPr>
        <w:tc>
          <w:tcPr>
            <w:tcW w:w="1288" w:type="pct"/>
            <w:gridSpan w:val="3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 xml:space="preserve">Potencjalni posiadacze profilu zaufanego. Pełnoletnie osoby </w:t>
            </w:r>
            <w:r w:rsidRPr="00097071">
              <w:lastRenderedPageBreak/>
              <w:t>fizyczne posiadające nadany nr PESEL korzystające z Internetu i niemające profilu zaufanego.</w:t>
            </w:r>
          </w:p>
        </w:tc>
        <w:tc>
          <w:tcPr>
            <w:tcW w:w="1071" w:type="pct"/>
            <w:gridSpan w:val="8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lastRenderedPageBreak/>
              <w:t xml:space="preserve">Około 20 milionów 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lastRenderedPageBreak/>
              <w:t>(67% dorosłych Polaków deklarujących umiejętności cyfrowe)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306" w:type="pct"/>
            <w:gridSpan w:val="12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lastRenderedPageBreak/>
              <w:t xml:space="preserve">Komunikat CBOS nr 49/2017, Korzystanie z </w:t>
            </w:r>
            <w:r w:rsidRPr="00097071">
              <w:lastRenderedPageBreak/>
              <w:t>Internetu, Warszawa, kwiecień 2017. ISSN 2353-5822</w:t>
            </w:r>
          </w:p>
        </w:tc>
        <w:tc>
          <w:tcPr>
            <w:tcW w:w="1334" w:type="pct"/>
            <w:gridSpan w:val="6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lastRenderedPageBreak/>
              <w:t xml:space="preserve">Łatwiejszy dostęp do profilu zaufanego </w:t>
            </w:r>
          </w:p>
        </w:tc>
      </w:tr>
      <w:tr w:rsidR="00E04275" w:rsidRPr="00097071" w:rsidTr="00E04275">
        <w:trPr>
          <w:trHeight w:val="142"/>
        </w:trPr>
        <w:tc>
          <w:tcPr>
            <w:tcW w:w="1288" w:type="pct"/>
            <w:gridSpan w:val="3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Osoby fizyczne korzystające z usług publicznych w Internecie.</w:t>
            </w:r>
          </w:p>
        </w:tc>
        <w:tc>
          <w:tcPr>
            <w:tcW w:w="1071" w:type="pct"/>
            <w:gridSpan w:val="8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j.w.</w:t>
            </w:r>
          </w:p>
        </w:tc>
        <w:tc>
          <w:tcPr>
            <w:tcW w:w="1306" w:type="pct"/>
            <w:gridSpan w:val="12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j.w.</w:t>
            </w:r>
          </w:p>
        </w:tc>
        <w:tc>
          <w:tcPr>
            <w:tcW w:w="1334" w:type="pct"/>
            <w:gridSpan w:val="6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 xml:space="preserve">Możliwość korzystania z usług wymagających złożenia podpisu zaufanego bez potrzeby posiadania profilu zaufanego.  </w:t>
            </w:r>
          </w:p>
        </w:tc>
      </w:tr>
      <w:tr w:rsidR="00E04275" w:rsidRPr="00097071" w:rsidTr="00E04275">
        <w:trPr>
          <w:trHeight w:val="142"/>
        </w:trPr>
        <w:tc>
          <w:tcPr>
            <w:tcW w:w="1288" w:type="pct"/>
            <w:gridSpan w:val="3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Podmioty publiczne utrzymujące usługi online umożliwiające skorzystanie z profilu zaufanego</w:t>
            </w:r>
          </w:p>
        </w:tc>
        <w:tc>
          <w:tcPr>
            <w:tcW w:w="1071" w:type="pct"/>
            <w:gridSpan w:val="8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Ok. 60 podmiotów świadczących łącznie ok. 2000 usług</w:t>
            </w:r>
          </w:p>
        </w:tc>
        <w:tc>
          <w:tcPr>
            <w:tcW w:w="1306" w:type="pct"/>
            <w:gridSpan w:val="12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Na podstawie ilości zidentyfikowanej dla potrzeb zmian profilu zaufanego w 2016 r.</w:t>
            </w:r>
          </w:p>
        </w:tc>
        <w:tc>
          <w:tcPr>
            <w:tcW w:w="1334" w:type="pct"/>
            <w:gridSpan w:val="6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Potencjalne zwiększenie ilości użytkowników korzystających z podpisu zaufanego.</w:t>
            </w:r>
          </w:p>
        </w:tc>
      </w:tr>
      <w:tr w:rsidR="00E04275" w:rsidRPr="00097071" w:rsidTr="00E04275">
        <w:trPr>
          <w:trHeight w:val="302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>Informacje na temat zakresu, czasu trwania i podsumowanie wyników konsultacji</w:t>
            </w:r>
          </w:p>
        </w:tc>
      </w:tr>
      <w:tr w:rsidR="00E04275" w:rsidRPr="00097071" w:rsidTr="00E04275">
        <w:trPr>
          <w:trHeight w:val="342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E04275" w:rsidP="00E04275">
            <w:pPr>
              <w:widowControl/>
              <w:tabs>
                <w:tab w:val="left" w:pos="419"/>
              </w:tabs>
              <w:autoSpaceDE/>
              <w:autoSpaceDN/>
              <w:adjustRightInd/>
              <w:spacing w:line="240" w:lineRule="auto"/>
              <w:jc w:val="both"/>
            </w:pPr>
            <w:r w:rsidRPr="00097071">
              <w:t xml:space="preserve">Zgodnie z art. 5 ustawy z dnia 7 lipca 2005 r. o działalności lobbingowej w procesie stanowienia prawa (Dz. U. z 2017 r. poz. 248) projekt </w:t>
            </w:r>
            <w:r w:rsidR="004C75B6">
              <w:t>rozporządzenia</w:t>
            </w:r>
            <w:r w:rsidRPr="00097071">
              <w:t xml:space="preserve"> zosta</w:t>
            </w:r>
            <w:r w:rsidR="00CC1792">
              <w:t>ł</w:t>
            </w:r>
            <w:r w:rsidRPr="00097071">
              <w:t xml:space="preserve"> zamieszczony w Biuletynie Informacji Publicznej na stronie podmiotowej Rządowego Centrum Legislacji, w serwisi</w:t>
            </w:r>
            <w:r w:rsidR="00D13C61">
              <w:t>e „Rządowy Proces Legislacyjny”</w:t>
            </w:r>
            <w:r w:rsidRPr="00097071">
              <w:t xml:space="preserve"> oraz w Biuletynie Informacji Publicznej na stronie podmiotowej Ministra Cyfryzacji.</w:t>
            </w:r>
          </w:p>
          <w:p w:rsidR="00E04275" w:rsidRPr="00097071" w:rsidRDefault="00E04275" w:rsidP="004C75B6">
            <w:pPr>
              <w:widowControl/>
              <w:tabs>
                <w:tab w:val="left" w:pos="419"/>
              </w:tabs>
              <w:autoSpaceDE/>
              <w:autoSpaceDN/>
              <w:adjustRightInd/>
              <w:spacing w:line="240" w:lineRule="auto"/>
              <w:jc w:val="both"/>
            </w:pPr>
            <w:r w:rsidRPr="00097071">
              <w:t xml:space="preserve">Projekt </w:t>
            </w:r>
            <w:r w:rsidR="00555D0B">
              <w:t>rozporządzenia</w:t>
            </w:r>
            <w:r w:rsidRPr="00097071">
              <w:t xml:space="preserve"> </w:t>
            </w:r>
            <w:r w:rsidR="00054B67" w:rsidRPr="00097071">
              <w:t>zosta</w:t>
            </w:r>
            <w:r w:rsidR="00054B67">
              <w:t>ł</w:t>
            </w:r>
            <w:r w:rsidR="00054B67" w:rsidRPr="00097071">
              <w:t xml:space="preserve"> </w:t>
            </w:r>
            <w:r w:rsidR="00555D0B">
              <w:t>poddany uzgodnieniom, konsultacjom</w:t>
            </w:r>
            <w:r w:rsidRPr="00097071">
              <w:t xml:space="preserve"> publiczny</w:t>
            </w:r>
            <w:r w:rsidR="00555D0B">
              <w:t>m</w:t>
            </w:r>
            <w:r w:rsidRPr="00097071">
              <w:t xml:space="preserve"> i opiniowani</w:t>
            </w:r>
            <w:r w:rsidR="004C75B6">
              <w:t>u</w:t>
            </w:r>
            <w:r w:rsidRPr="00097071">
              <w:t>.</w:t>
            </w:r>
          </w:p>
        </w:tc>
      </w:tr>
      <w:tr w:rsidR="00E04275" w:rsidRPr="00097071" w:rsidTr="00E04275">
        <w:trPr>
          <w:trHeight w:val="363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 Wpływ na sektor finansów publicznych</w:t>
            </w:r>
          </w:p>
        </w:tc>
      </w:tr>
      <w:tr w:rsidR="00E04275" w:rsidRPr="00097071" w:rsidTr="00E04275">
        <w:trPr>
          <w:cantSplit/>
          <w:trHeight w:val="142"/>
        </w:trPr>
        <w:tc>
          <w:tcPr>
            <w:tcW w:w="1494" w:type="pct"/>
            <w:gridSpan w:val="4"/>
            <w:vMerge w:val="restar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after="40" w:line="276" w:lineRule="auto"/>
            </w:pPr>
            <w:r w:rsidRPr="00097071">
              <w:t>(ceny stałe z …… r.)</w:t>
            </w:r>
          </w:p>
        </w:tc>
        <w:tc>
          <w:tcPr>
            <w:tcW w:w="3506" w:type="pct"/>
            <w:gridSpan w:val="25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</w:pPr>
            <w:r w:rsidRPr="00097071">
              <w:t>Skutki w okresie 10 lat od wejścia w życie zmian [mln zł]</w:t>
            </w:r>
          </w:p>
        </w:tc>
      </w:tr>
      <w:tr w:rsidR="00E04275" w:rsidRPr="00097071" w:rsidTr="00E04275">
        <w:trPr>
          <w:cantSplit/>
          <w:trHeight w:val="142"/>
        </w:trPr>
        <w:tc>
          <w:tcPr>
            <w:tcW w:w="1494" w:type="pct"/>
            <w:gridSpan w:val="4"/>
            <w:vMerge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after="40" w:line="240" w:lineRule="auto"/>
            </w:pP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1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2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3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4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5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6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7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8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9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10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</w:pPr>
            <w:r w:rsidRPr="00097071">
              <w:t>Łącznie (0-10)</w:t>
            </w:r>
          </w:p>
        </w:tc>
      </w:tr>
      <w:tr w:rsidR="00E04275" w:rsidRPr="00097071" w:rsidTr="00E04275">
        <w:trPr>
          <w:trHeight w:val="321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Dochody ogółem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321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budżet państwa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50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JST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344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pozostałe jednostki (oddzielnie)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330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Wydatki ogółem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</w:tr>
      <w:tr w:rsidR="00E04275" w:rsidRPr="00097071" w:rsidTr="00E04275">
        <w:trPr>
          <w:trHeight w:val="330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budżet państwa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</w:tr>
      <w:tr w:rsidR="00E04275" w:rsidRPr="00097071" w:rsidTr="00E04275">
        <w:trPr>
          <w:trHeight w:val="351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JST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351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pozostałe jednostki (oddzielnie)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360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Saldo ogółem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</w:tr>
      <w:tr w:rsidR="00E04275" w:rsidRPr="00097071" w:rsidTr="00E04275">
        <w:trPr>
          <w:trHeight w:val="360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budżet państwa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0,69</w:t>
            </w:r>
          </w:p>
        </w:tc>
      </w:tr>
      <w:tr w:rsidR="00E04275" w:rsidRPr="00097071" w:rsidTr="00E04275">
        <w:trPr>
          <w:trHeight w:val="357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JST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357"/>
        </w:trPr>
        <w:tc>
          <w:tcPr>
            <w:tcW w:w="1494" w:type="pct"/>
            <w:gridSpan w:val="4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pozostałe jednostki (oddzielnie)</w:t>
            </w:r>
          </w:p>
        </w:tc>
        <w:tc>
          <w:tcPr>
            <w:tcW w:w="3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3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39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45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0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255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9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trHeight w:val="348"/>
        </w:trPr>
        <w:tc>
          <w:tcPr>
            <w:tcW w:w="1099" w:type="pct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lastRenderedPageBreak/>
              <w:t xml:space="preserve">Źródła finansowania </w:t>
            </w:r>
          </w:p>
        </w:tc>
        <w:tc>
          <w:tcPr>
            <w:tcW w:w="3901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Centralna Ewidencja Pojazdów i Kierowców (fundusz celowy) w ramach wydatków na informatyzację.</w:t>
            </w:r>
          </w:p>
        </w:tc>
      </w:tr>
      <w:tr w:rsidR="00E04275" w:rsidRPr="00097071" w:rsidTr="00E04275">
        <w:trPr>
          <w:trHeight w:val="1926"/>
        </w:trPr>
        <w:tc>
          <w:tcPr>
            <w:tcW w:w="1099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Dodatkowe informacje, w tym wskazanie źródeł danych i przyjętych do obliczeń założeń</w:t>
            </w:r>
          </w:p>
        </w:tc>
        <w:tc>
          <w:tcPr>
            <w:tcW w:w="3901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Projektowane zmiany rozporządzeni</w:t>
            </w:r>
            <w:r w:rsidR="00D13C61">
              <w:t>a</w:t>
            </w:r>
            <w:r w:rsidRPr="00097071">
              <w:t xml:space="preserve"> mają charakter techniczny i będą służyć dostosowaniu jego przepisów do rozwiązań wynikających z ustawy z dnia 6 grudnia 2018 r. o zmianie ustawy o dowodach osobistych oraz niektórych innych ustaw.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Wydatki oszacowano na podstawie kalkulacji uwzględniającej koszty:</w:t>
            </w:r>
          </w:p>
          <w:p w:rsidR="00E04275" w:rsidRPr="00097071" w:rsidRDefault="00E04275" w:rsidP="00E04275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line="240" w:lineRule="auto"/>
            </w:pPr>
            <w:r w:rsidRPr="00097071">
              <w:t>dołączenia profilu osobistego do publicznego systemu identyfikacji,</w:t>
            </w:r>
          </w:p>
          <w:p w:rsidR="00E04275" w:rsidRPr="00097071" w:rsidRDefault="00E04275" w:rsidP="00E04275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line="240" w:lineRule="auto"/>
            </w:pPr>
            <w:r w:rsidRPr="00097071">
              <w:t xml:space="preserve">umożliwienia samodzielnego potwierdzania profilu zaufanego profilem osobistym. 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Kalkulacja wykonana przez Centralny Ośrodek Informatyki: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1) usługa</w:t>
            </w:r>
            <w:r w:rsidR="00D13C61">
              <w:t xml:space="preserve">/funkcjonalność potwierdzania profilu zaufanego profilem osobistym </w:t>
            </w:r>
            <w:r w:rsidR="000C067A">
              <w:t>- 465 973,2 PLN,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2) dołączenie profilu osobistego do publicznego systemu iden</w:t>
            </w:r>
            <w:r w:rsidR="00D13C61">
              <w:t>tyfikacji zapewnianiające, rozli</w:t>
            </w:r>
            <w:r w:rsidRPr="00097071">
              <w:t>czalność działań realizowanych za pomocą profilu osobistego, w szczególności dla celów kontroli i dochodzenia w sprawach naruszeń zaufania – 227 304 PLN.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Koszty zostaną poniesione w roku 2019.</w:t>
            </w:r>
          </w:p>
        </w:tc>
      </w:tr>
      <w:tr w:rsidR="00E04275" w:rsidRPr="00097071" w:rsidTr="00E04275">
        <w:trPr>
          <w:trHeight w:val="345"/>
        </w:trPr>
        <w:tc>
          <w:tcPr>
            <w:tcW w:w="5000" w:type="pct"/>
            <w:gridSpan w:val="29"/>
            <w:shd w:val="clear" w:color="auto" w:fill="99CCFF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Skutki</w:t>
            </w:r>
          </w:p>
        </w:tc>
      </w:tr>
      <w:tr w:rsidR="00E04275" w:rsidRPr="00097071" w:rsidTr="00E04275">
        <w:trPr>
          <w:trHeight w:val="142"/>
        </w:trPr>
        <w:tc>
          <w:tcPr>
            <w:tcW w:w="1891" w:type="pct"/>
            <w:gridSpan w:val="7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Czas w latach od wejścia w życie zmian</w:t>
            </w:r>
          </w:p>
        </w:tc>
        <w:tc>
          <w:tcPr>
            <w:tcW w:w="4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0</w:t>
            </w:r>
          </w:p>
        </w:tc>
        <w:tc>
          <w:tcPr>
            <w:tcW w:w="400" w:type="pct"/>
            <w:gridSpan w:val="5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1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2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3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5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10</w:t>
            </w:r>
          </w:p>
        </w:tc>
        <w:tc>
          <w:tcPr>
            <w:tcW w:w="649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097071">
              <w:t>Łącznie (0-10)</w:t>
            </w:r>
          </w:p>
        </w:tc>
      </w:tr>
      <w:tr w:rsidR="00E04275" w:rsidRPr="00097071" w:rsidTr="00E04275">
        <w:trPr>
          <w:cantSplit/>
          <w:trHeight w:val="142"/>
        </w:trPr>
        <w:tc>
          <w:tcPr>
            <w:tcW w:w="809" w:type="pct"/>
            <w:vMerge w:val="restar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76" w:lineRule="auto"/>
            </w:pPr>
            <w:r w:rsidRPr="00097071">
              <w:t>W ujęciu pieniężnym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76" w:lineRule="auto"/>
            </w:pPr>
            <w:r w:rsidRPr="00097071">
              <w:t xml:space="preserve">(w mln zł, 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ceny stałe z …… r.)</w:t>
            </w: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duże przedsiębiorstwa</w:t>
            </w:r>
          </w:p>
        </w:tc>
        <w:tc>
          <w:tcPr>
            <w:tcW w:w="4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0" w:type="pct"/>
            <w:gridSpan w:val="5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49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cantSplit/>
          <w:trHeight w:val="142"/>
        </w:trPr>
        <w:tc>
          <w:tcPr>
            <w:tcW w:w="809" w:type="pct"/>
            <w:vMerge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sektor mikro-, małych i średnich przedsiębiorstw</w:t>
            </w:r>
          </w:p>
        </w:tc>
        <w:tc>
          <w:tcPr>
            <w:tcW w:w="4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0" w:type="pct"/>
            <w:gridSpan w:val="5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49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cantSplit/>
          <w:trHeight w:val="142"/>
        </w:trPr>
        <w:tc>
          <w:tcPr>
            <w:tcW w:w="809" w:type="pct"/>
            <w:vMerge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rodzina, obywatele oraz gospodarstwa domowe</w:t>
            </w:r>
          </w:p>
        </w:tc>
        <w:tc>
          <w:tcPr>
            <w:tcW w:w="417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0" w:type="pct"/>
            <w:gridSpan w:val="5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08" w:type="pct"/>
            <w:gridSpan w:val="4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  <w:tc>
          <w:tcPr>
            <w:tcW w:w="649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0</w:t>
            </w:r>
          </w:p>
        </w:tc>
      </w:tr>
      <w:tr w:rsidR="00E04275" w:rsidRPr="00097071" w:rsidTr="00E04275">
        <w:trPr>
          <w:cantSplit/>
          <w:trHeight w:val="142"/>
        </w:trPr>
        <w:tc>
          <w:tcPr>
            <w:tcW w:w="809" w:type="pct"/>
            <w:vMerge w:val="restar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W ujęciu niepieniężnym</w:t>
            </w: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budżet państwa</w:t>
            </w:r>
          </w:p>
        </w:tc>
        <w:tc>
          <w:tcPr>
            <w:tcW w:w="3109" w:type="pct"/>
            <w:gridSpan w:val="2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Brak wpływu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</w:p>
        </w:tc>
      </w:tr>
      <w:tr w:rsidR="00E04275" w:rsidRPr="00097071" w:rsidTr="00E04275">
        <w:trPr>
          <w:cantSplit/>
          <w:trHeight w:val="142"/>
        </w:trPr>
        <w:tc>
          <w:tcPr>
            <w:tcW w:w="809" w:type="pct"/>
            <w:vMerge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duże przedsiębiorstwa</w:t>
            </w:r>
          </w:p>
        </w:tc>
        <w:tc>
          <w:tcPr>
            <w:tcW w:w="3109" w:type="pct"/>
            <w:gridSpan w:val="2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Brak wpływu</w:t>
            </w:r>
          </w:p>
        </w:tc>
      </w:tr>
      <w:tr w:rsidR="00E04275" w:rsidRPr="00097071" w:rsidTr="00E04275">
        <w:trPr>
          <w:cantSplit/>
          <w:trHeight w:val="596"/>
        </w:trPr>
        <w:tc>
          <w:tcPr>
            <w:tcW w:w="809" w:type="pct"/>
            <w:vMerge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40" w:lineRule="auto"/>
            </w:pPr>
            <w:r w:rsidRPr="00097071">
              <w:t>sektor mikro-, małych i średnich przedsiębiorstw</w:t>
            </w:r>
          </w:p>
        </w:tc>
        <w:tc>
          <w:tcPr>
            <w:tcW w:w="3109" w:type="pct"/>
            <w:gridSpan w:val="2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 xml:space="preserve">Brak wpływu. 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</w:tr>
      <w:tr w:rsidR="00E04275" w:rsidRPr="00097071" w:rsidTr="00E04275">
        <w:trPr>
          <w:cantSplit/>
          <w:trHeight w:val="240"/>
        </w:trPr>
        <w:tc>
          <w:tcPr>
            <w:tcW w:w="809" w:type="pct"/>
            <w:vMerge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76" w:lineRule="auto"/>
            </w:pPr>
            <w:r w:rsidRPr="00097071">
              <w:t>rodzina, obywatele oraz gospodarstwa domowe</w:t>
            </w:r>
          </w:p>
        </w:tc>
        <w:tc>
          <w:tcPr>
            <w:tcW w:w="3109" w:type="pct"/>
            <w:gridSpan w:val="22"/>
            <w:shd w:val="clear" w:color="auto" w:fill="FFFFFF"/>
          </w:tcPr>
          <w:p w:rsidR="00E04275" w:rsidRPr="00097071" w:rsidRDefault="00E04275" w:rsidP="00E04275">
            <w:pPr>
              <w:widowControl/>
              <w:tabs>
                <w:tab w:val="left" w:pos="3000"/>
              </w:tabs>
              <w:autoSpaceDE/>
              <w:autoSpaceDN/>
              <w:adjustRightInd/>
              <w:spacing w:line="240" w:lineRule="auto"/>
            </w:pPr>
            <w:r w:rsidRPr="00097071">
              <w:t>Brak wpływu</w:t>
            </w:r>
          </w:p>
        </w:tc>
      </w:tr>
      <w:tr w:rsidR="00E04275" w:rsidRPr="00097071" w:rsidTr="00E04275">
        <w:trPr>
          <w:trHeight w:val="142"/>
        </w:trPr>
        <w:tc>
          <w:tcPr>
            <w:tcW w:w="809" w:type="pct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Niemierzalne</w:t>
            </w:r>
          </w:p>
        </w:tc>
        <w:tc>
          <w:tcPr>
            <w:tcW w:w="1082" w:type="pct"/>
            <w:gridSpan w:val="6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odbiorcy usług</w:t>
            </w:r>
          </w:p>
        </w:tc>
        <w:tc>
          <w:tcPr>
            <w:tcW w:w="3109" w:type="pct"/>
            <w:gridSpan w:val="2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Brak wpływu</w:t>
            </w:r>
          </w:p>
        </w:tc>
      </w:tr>
      <w:tr w:rsidR="00E04275" w:rsidRPr="00097071" w:rsidTr="00E04275">
        <w:trPr>
          <w:trHeight w:val="1254"/>
        </w:trPr>
        <w:tc>
          <w:tcPr>
            <w:tcW w:w="1099" w:type="pct"/>
            <w:gridSpan w:val="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lastRenderedPageBreak/>
              <w:t xml:space="preserve">Dodatkowe informacje, w tym wskazanie źródeł danych i przyjętych do obliczeń założeń </w:t>
            </w:r>
          </w:p>
        </w:tc>
        <w:tc>
          <w:tcPr>
            <w:tcW w:w="3901" w:type="pct"/>
            <w:gridSpan w:val="27"/>
            <w:shd w:val="clear" w:color="auto" w:fill="FFFFFF"/>
            <w:vAlign w:val="center"/>
          </w:tcPr>
          <w:p w:rsidR="00E04275" w:rsidRPr="00097071" w:rsidRDefault="00E04275" w:rsidP="000C067A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Projekt rozporządzenia nie ma wpływu na konkurencyjność gospodarki i przedsiębiorczość, w tym funkcjonowanie przedsiębiorców oraz na sytuację ekonomiczną i społeczną rodziny, osób niepełnosprawnych oraz osób starszych, a także na obywateli i</w:t>
            </w:r>
            <w:r w:rsidR="000C067A">
              <w:t> </w:t>
            </w:r>
            <w:r w:rsidRPr="00097071">
              <w:t>gospodarstwa domowe.</w:t>
            </w:r>
          </w:p>
        </w:tc>
      </w:tr>
      <w:tr w:rsidR="00E04275" w:rsidRPr="00097071" w:rsidTr="00E04275">
        <w:trPr>
          <w:trHeight w:val="342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 Zmiana obciążeń regulacyjnych (w tym obowiązków informacyjnych) wynikających z projektu</w:t>
            </w:r>
          </w:p>
        </w:tc>
      </w:tr>
      <w:tr w:rsidR="00E04275" w:rsidRPr="00097071" w:rsidTr="00E04275">
        <w:trPr>
          <w:trHeight w:val="151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>nie dotyczy</w:t>
            </w:r>
          </w:p>
        </w:tc>
      </w:tr>
      <w:tr w:rsidR="00E04275" w:rsidRPr="00097071" w:rsidTr="00E04275">
        <w:trPr>
          <w:trHeight w:val="946"/>
        </w:trPr>
        <w:tc>
          <w:tcPr>
            <w:tcW w:w="2422" w:type="pct"/>
            <w:gridSpan w:val="1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76" w:lineRule="auto"/>
            </w:pPr>
            <w:r w:rsidRPr="00097071">
              <w:t>Wprowadzane są obciążenia poza bezwzględnie wymaganymi przez UE (szczegóły w odwróconej tabeli zgodności).</w:t>
            </w:r>
          </w:p>
        </w:tc>
        <w:tc>
          <w:tcPr>
            <w:tcW w:w="2578" w:type="pct"/>
            <w:gridSpan w:val="17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tak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nie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76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nie dotyczy</w:t>
            </w:r>
          </w:p>
        </w:tc>
      </w:tr>
      <w:tr w:rsidR="00E04275" w:rsidRPr="00097071" w:rsidTr="00E04275">
        <w:trPr>
          <w:trHeight w:val="1245"/>
        </w:trPr>
        <w:tc>
          <w:tcPr>
            <w:tcW w:w="2422" w:type="pct"/>
            <w:gridSpan w:val="1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zmniejszenie liczby dokumentów 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zmniejszenie liczby procedur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skrócenie czasu na załatwienie sprawy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76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inne: </w:t>
            </w:r>
            <w:r w:rsidRPr="00097071"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097071">
              <w:instrText xml:space="preserve"> FORMTEXT </w:instrText>
            </w:r>
            <w:r w:rsidRPr="00097071">
              <w:fldChar w:fldCharType="separate"/>
            </w:r>
            <w:r w:rsidRPr="00097071">
              <w:t> </w:t>
            </w:r>
            <w:r w:rsidRPr="00097071">
              <w:t> </w:t>
            </w:r>
            <w:r w:rsidRPr="00097071">
              <w:t> </w:t>
            </w:r>
            <w:r w:rsidRPr="00097071">
              <w:t> </w:t>
            </w:r>
            <w:r w:rsidRPr="00097071">
              <w:t> </w:t>
            </w:r>
            <w:r w:rsidRPr="00097071">
              <w:fldChar w:fldCharType="end"/>
            </w:r>
          </w:p>
        </w:tc>
        <w:tc>
          <w:tcPr>
            <w:tcW w:w="2578" w:type="pct"/>
            <w:gridSpan w:val="17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 zwiększenie liczby dokumentów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 zwiększenie liczby procedur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 wydłużenie czasu na załatwienie sprawy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 inne: audyty na koszt kwalifikowanego dostawcy usług zaufania raz na dwa lata, obowiązek raportowania incydentów</w:t>
            </w:r>
          </w:p>
        </w:tc>
      </w:tr>
      <w:tr w:rsidR="00E04275" w:rsidRPr="00097071" w:rsidTr="00E04275">
        <w:trPr>
          <w:trHeight w:val="870"/>
        </w:trPr>
        <w:tc>
          <w:tcPr>
            <w:tcW w:w="2422" w:type="pct"/>
            <w:gridSpan w:val="12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 xml:space="preserve">Wprowadzane obciążenia są przystosowane do ich elektronizacji. </w:t>
            </w:r>
          </w:p>
        </w:tc>
        <w:tc>
          <w:tcPr>
            <w:tcW w:w="2578" w:type="pct"/>
            <w:gridSpan w:val="17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tak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nie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nie dotyczy</w:t>
            </w:r>
          </w:p>
        </w:tc>
      </w:tr>
      <w:tr w:rsidR="00E04275" w:rsidRPr="00097071" w:rsidTr="00E04275">
        <w:trPr>
          <w:trHeight w:val="630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Komentarz: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Wpływ na rynek pracy 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Projekt rozporządzenia nie ma wpływu na rynek pracy.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>Wpływ na pozostałe obszary</w:t>
            </w:r>
          </w:p>
        </w:tc>
      </w:tr>
      <w:tr w:rsidR="00E04275" w:rsidRPr="00097071" w:rsidTr="00E04275">
        <w:trPr>
          <w:trHeight w:val="1031"/>
        </w:trPr>
        <w:tc>
          <w:tcPr>
            <w:tcW w:w="1725" w:type="pct"/>
            <w:gridSpan w:val="5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środowisko naturalne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sytuacja i rozwój regionalny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inne: </w:t>
            </w:r>
            <w:r w:rsidRPr="00097071"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097071">
              <w:instrText xml:space="preserve"> FORMTEXT </w:instrText>
            </w:r>
            <w:r w:rsidRPr="00097071">
              <w:fldChar w:fldCharType="separate"/>
            </w:r>
            <w:r w:rsidRPr="00097071">
              <w:t> </w:t>
            </w:r>
            <w:r w:rsidRPr="00097071">
              <w:t> </w:t>
            </w:r>
            <w:r w:rsidRPr="00097071">
              <w:t> </w:t>
            </w:r>
            <w:r w:rsidRPr="00097071">
              <w:t> </w:t>
            </w:r>
            <w:r w:rsidRPr="00097071">
              <w:t> </w:t>
            </w:r>
            <w:r w:rsidRPr="00097071">
              <w:fldChar w:fldCharType="end"/>
            </w:r>
          </w:p>
        </w:tc>
        <w:tc>
          <w:tcPr>
            <w:tcW w:w="1626" w:type="pct"/>
            <w:gridSpan w:val="15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demografia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mienie państwowe</w:t>
            </w:r>
          </w:p>
        </w:tc>
        <w:tc>
          <w:tcPr>
            <w:tcW w:w="1649" w:type="pct"/>
            <w:gridSpan w:val="9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informatyzacja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071">
              <w:instrText xml:space="preserve"> FORMCHECKBOX </w:instrText>
            </w:r>
            <w:r w:rsidR="002F0A23">
              <w:fldChar w:fldCharType="separate"/>
            </w:r>
            <w:r w:rsidRPr="00097071">
              <w:fldChar w:fldCharType="end"/>
            </w:r>
            <w:r w:rsidRPr="00097071">
              <w:t xml:space="preserve"> zdrowie</w:t>
            </w:r>
          </w:p>
        </w:tc>
      </w:tr>
      <w:tr w:rsidR="00E04275" w:rsidRPr="00097071" w:rsidTr="00E04275">
        <w:trPr>
          <w:trHeight w:val="712"/>
        </w:trPr>
        <w:tc>
          <w:tcPr>
            <w:tcW w:w="1099" w:type="pct"/>
            <w:gridSpan w:val="2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</w:pPr>
            <w:r w:rsidRPr="00097071">
              <w:t>Omówienie wpływu</w:t>
            </w:r>
          </w:p>
        </w:tc>
        <w:tc>
          <w:tcPr>
            <w:tcW w:w="3901" w:type="pct"/>
            <w:gridSpan w:val="27"/>
            <w:shd w:val="clear" w:color="auto" w:fill="FFFFFF"/>
            <w:vAlign w:val="center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 xml:space="preserve">Zapewnienie możliwości potwierdzenia oraz przedłużenia </w:t>
            </w:r>
            <w:r w:rsidR="000C067A">
              <w:t xml:space="preserve">ważności </w:t>
            </w:r>
            <w:r w:rsidRPr="00097071">
              <w:t>profilu zaufanego przy użyciu profilu osobistego, a także wprowadzenie możliwości złożenia podpisu zaufanego przy użyciu profilu osobistego, ułatwi i upowszechni wykorzystanie profilu zaufanego oraz podpisu zaufanego w usługach świadczonych przez administrację publiczną.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>Planowane wykonanie przepisów aktu prawnego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097071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>
              <w:t xml:space="preserve">Zmiany w § 13 – </w:t>
            </w:r>
            <w:r w:rsidR="00E04275" w:rsidRPr="00097071">
              <w:t>I kwartał 2019 r.</w:t>
            </w:r>
          </w:p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Pozostałe zmiany – II kwartał 2019 r.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 W jaki sposób i kiedy nastąpi ewaluacja efektów projektu oraz jakie mierniki zostaną zastosowane?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Nie dotyczy.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99CCFF"/>
          </w:tcPr>
          <w:p w:rsidR="00E04275" w:rsidRPr="00097071" w:rsidRDefault="00E04275" w:rsidP="00E04275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Style w:val="Ppogrubienie"/>
              </w:rPr>
            </w:pPr>
            <w:r w:rsidRPr="00097071">
              <w:rPr>
                <w:rStyle w:val="Ppogrubienie"/>
              </w:rPr>
              <w:t xml:space="preserve">Załączniki (istotne dokumenty źródłowe, badania, analizy itp.) </w:t>
            </w:r>
          </w:p>
        </w:tc>
      </w:tr>
      <w:tr w:rsidR="00E04275" w:rsidRPr="00097071" w:rsidTr="00E04275">
        <w:trPr>
          <w:trHeight w:val="142"/>
        </w:trPr>
        <w:tc>
          <w:tcPr>
            <w:tcW w:w="5000" w:type="pct"/>
            <w:gridSpan w:val="29"/>
            <w:shd w:val="clear" w:color="auto" w:fill="FFFFFF"/>
          </w:tcPr>
          <w:p w:rsidR="00E04275" w:rsidRPr="00097071" w:rsidRDefault="00E04275" w:rsidP="00E04275">
            <w:pPr>
              <w:widowControl/>
              <w:autoSpaceDE/>
              <w:autoSpaceDN/>
              <w:adjustRightInd/>
              <w:spacing w:line="240" w:lineRule="auto"/>
              <w:jc w:val="both"/>
            </w:pPr>
            <w:r w:rsidRPr="00097071">
              <w:t>Brak załączników.</w:t>
            </w:r>
          </w:p>
        </w:tc>
      </w:tr>
    </w:tbl>
    <w:p w:rsidR="00301D68" w:rsidRPr="00097071" w:rsidRDefault="00301D68" w:rsidP="00FD16BD">
      <w:pPr>
        <w:pStyle w:val="ARTartustawynprozporzdzenia"/>
        <w:ind w:firstLine="0"/>
      </w:pPr>
    </w:p>
    <w:sectPr w:rsidR="00301D68" w:rsidRPr="00097071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A23" w:rsidRDefault="002F0A23">
      <w:r>
        <w:separator/>
      </w:r>
    </w:p>
  </w:endnote>
  <w:endnote w:type="continuationSeparator" w:id="0">
    <w:p w:rsidR="002F0A23" w:rsidRDefault="002F0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A23" w:rsidRDefault="002F0A23">
      <w:r>
        <w:separator/>
      </w:r>
    </w:p>
  </w:footnote>
  <w:footnote w:type="continuationSeparator" w:id="0">
    <w:p w:rsidR="002F0A23" w:rsidRDefault="002F0A23">
      <w:r>
        <w:continuationSeparator/>
      </w:r>
    </w:p>
  </w:footnote>
  <w:footnote w:id="1">
    <w:p w:rsidR="00EA49D2" w:rsidRPr="00D253E7" w:rsidRDefault="00EA49D2" w:rsidP="00AE5CFF">
      <w:pPr>
        <w:pStyle w:val="ODNONIKtreodnonika"/>
      </w:pPr>
      <w:r>
        <w:rPr>
          <w:rStyle w:val="Odwoanieprzypisudolnego"/>
        </w:rPr>
        <w:footnoteRef/>
      </w:r>
      <w:r w:rsidRPr="00D253E7">
        <w:rPr>
          <w:rStyle w:val="IGindeksgrny"/>
        </w:rPr>
        <w:t>)</w:t>
      </w:r>
      <w:r>
        <w:rPr>
          <w:rStyle w:val="IGindeksgrny"/>
        </w:rPr>
        <w:t xml:space="preserve"> </w:t>
      </w:r>
      <w:bookmarkStart w:id="0" w:name="OLE_LINK1"/>
      <w:r w:rsidRPr="00312517">
        <w:t xml:space="preserve">Minister Cyfryzacji kieruje działem administracji rządowej – informatyzacja, na podstawie § 1 ust. 2 rozporządzenia Prezesa Rady Ministrów z dnia </w:t>
      </w:r>
      <w:r>
        <w:t xml:space="preserve">20 kwietnia 2018 </w:t>
      </w:r>
      <w:r w:rsidRPr="00312517">
        <w:t>r. w sprawie szczegółowego zakresu działania Ministra Cyfryzacji (Dz. U. poz. </w:t>
      </w:r>
      <w:r>
        <w:t>761</w:t>
      </w:r>
      <w:r w:rsidRPr="00312517">
        <w:t>)</w:t>
      </w:r>
      <w:bookmarkEnd w:id="0"/>
      <w:r w:rsidRPr="00D253E7">
        <w:t>.</w:t>
      </w:r>
    </w:p>
    <w:p w:rsidR="00EA49D2" w:rsidRDefault="00EA49D2" w:rsidP="00AE5C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9D2" w:rsidRPr="00B371CC" w:rsidRDefault="00EA49D2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E45BF">
      <w:rPr>
        <w:noProof/>
      </w:rPr>
      <w:t>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43240C5"/>
    <w:multiLevelType w:val="hybridMultilevel"/>
    <w:tmpl w:val="21B0D50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1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5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DB"/>
    <w:rsid w:val="000012DA"/>
    <w:rsid w:val="0000246E"/>
    <w:rsid w:val="00003862"/>
    <w:rsid w:val="0000564F"/>
    <w:rsid w:val="00012A35"/>
    <w:rsid w:val="00016099"/>
    <w:rsid w:val="00017C4B"/>
    <w:rsid w:val="00017DC2"/>
    <w:rsid w:val="00021522"/>
    <w:rsid w:val="00023471"/>
    <w:rsid w:val="00023F13"/>
    <w:rsid w:val="00030634"/>
    <w:rsid w:val="000319C1"/>
    <w:rsid w:val="00031A8B"/>
    <w:rsid w:val="00031BCA"/>
    <w:rsid w:val="00032DBA"/>
    <w:rsid w:val="000330FA"/>
    <w:rsid w:val="0003362F"/>
    <w:rsid w:val="00036B63"/>
    <w:rsid w:val="00037E1A"/>
    <w:rsid w:val="0004121D"/>
    <w:rsid w:val="00043495"/>
    <w:rsid w:val="000455C3"/>
    <w:rsid w:val="00046A75"/>
    <w:rsid w:val="00047312"/>
    <w:rsid w:val="000508BD"/>
    <w:rsid w:val="000517AB"/>
    <w:rsid w:val="0005339C"/>
    <w:rsid w:val="00054ADE"/>
    <w:rsid w:val="00054B67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266A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071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67A"/>
    <w:rsid w:val="000C0E8F"/>
    <w:rsid w:val="000C4BC4"/>
    <w:rsid w:val="000C5916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5B6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386F"/>
    <w:rsid w:val="00147A47"/>
    <w:rsid w:val="00147AA1"/>
    <w:rsid w:val="00147E00"/>
    <w:rsid w:val="001502C1"/>
    <w:rsid w:val="001520CF"/>
    <w:rsid w:val="001560E8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CD9"/>
    <w:rsid w:val="00180F2A"/>
    <w:rsid w:val="0018448C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4DE7"/>
    <w:rsid w:val="001C0D3D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62B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4D32"/>
    <w:rsid w:val="002359FD"/>
    <w:rsid w:val="0023727E"/>
    <w:rsid w:val="00242081"/>
    <w:rsid w:val="00243777"/>
    <w:rsid w:val="002441CD"/>
    <w:rsid w:val="002501A3"/>
    <w:rsid w:val="0025072E"/>
    <w:rsid w:val="0025166C"/>
    <w:rsid w:val="0025382F"/>
    <w:rsid w:val="00255540"/>
    <w:rsid w:val="002555D4"/>
    <w:rsid w:val="00261A16"/>
    <w:rsid w:val="00263522"/>
    <w:rsid w:val="00264EC6"/>
    <w:rsid w:val="00271013"/>
    <w:rsid w:val="00273FE4"/>
    <w:rsid w:val="002765B4"/>
    <w:rsid w:val="00276A94"/>
    <w:rsid w:val="00281474"/>
    <w:rsid w:val="0028719E"/>
    <w:rsid w:val="00291905"/>
    <w:rsid w:val="0029405D"/>
    <w:rsid w:val="0029453E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A23"/>
    <w:rsid w:val="002F0CFA"/>
    <w:rsid w:val="002F669F"/>
    <w:rsid w:val="00301C97"/>
    <w:rsid w:val="00301D68"/>
    <w:rsid w:val="003029E4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17EC"/>
    <w:rsid w:val="00334E3A"/>
    <w:rsid w:val="003361DD"/>
    <w:rsid w:val="0034059A"/>
    <w:rsid w:val="00341A6A"/>
    <w:rsid w:val="00345B9C"/>
    <w:rsid w:val="00352DAE"/>
    <w:rsid w:val="00354D5B"/>
    <w:rsid w:val="00354EB9"/>
    <w:rsid w:val="003602AE"/>
    <w:rsid w:val="00360929"/>
    <w:rsid w:val="0036112D"/>
    <w:rsid w:val="003647D5"/>
    <w:rsid w:val="003674B0"/>
    <w:rsid w:val="0037727C"/>
    <w:rsid w:val="00377E70"/>
    <w:rsid w:val="00380904"/>
    <w:rsid w:val="003823EE"/>
    <w:rsid w:val="003826F3"/>
    <w:rsid w:val="00382960"/>
    <w:rsid w:val="003846F7"/>
    <w:rsid w:val="00384706"/>
    <w:rsid w:val="00384889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B6820"/>
    <w:rsid w:val="003C0AD9"/>
    <w:rsid w:val="003C0ED0"/>
    <w:rsid w:val="003C1D49"/>
    <w:rsid w:val="003C2CC1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6243"/>
    <w:rsid w:val="00407332"/>
    <w:rsid w:val="00407828"/>
    <w:rsid w:val="00413D8E"/>
    <w:rsid w:val="004140F2"/>
    <w:rsid w:val="00417B22"/>
    <w:rsid w:val="00421085"/>
    <w:rsid w:val="0042465E"/>
    <w:rsid w:val="00424DF7"/>
    <w:rsid w:val="004269DB"/>
    <w:rsid w:val="004273AF"/>
    <w:rsid w:val="004304DF"/>
    <w:rsid w:val="00432B76"/>
    <w:rsid w:val="00434D01"/>
    <w:rsid w:val="00435D26"/>
    <w:rsid w:val="00440C99"/>
    <w:rsid w:val="0044175C"/>
    <w:rsid w:val="00445F4D"/>
    <w:rsid w:val="004504C0"/>
    <w:rsid w:val="00453033"/>
    <w:rsid w:val="0045346B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60E5"/>
    <w:rsid w:val="00480A58"/>
    <w:rsid w:val="00481344"/>
    <w:rsid w:val="004820A7"/>
    <w:rsid w:val="00482151"/>
    <w:rsid w:val="00485FAD"/>
    <w:rsid w:val="0048658E"/>
    <w:rsid w:val="00487AED"/>
    <w:rsid w:val="00491EDF"/>
    <w:rsid w:val="00492A3F"/>
    <w:rsid w:val="00494F62"/>
    <w:rsid w:val="004A2001"/>
    <w:rsid w:val="004A3590"/>
    <w:rsid w:val="004A64B7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5B6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7FBC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5485"/>
    <w:rsid w:val="005363AB"/>
    <w:rsid w:val="00544EF4"/>
    <w:rsid w:val="00545E53"/>
    <w:rsid w:val="005479D9"/>
    <w:rsid w:val="005527B3"/>
    <w:rsid w:val="00555D0B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03E8"/>
    <w:rsid w:val="00581D10"/>
    <w:rsid w:val="0058255D"/>
    <w:rsid w:val="005835E7"/>
    <w:rsid w:val="0058397F"/>
    <w:rsid w:val="00583BF8"/>
    <w:rsid w:val="00585BD1"/>
    <w:rsid w:val="00585F33"/>
    <w:rsid w:val="00591124"/>
    <w:rsid w:val="00593536"/>
    <w:rsid w:val="00597024"/>
    <w:rsid w:val="005A0274"/>
    <w:rsid w:val="005A095C"/>
    <w:rsid w:val="005A669D"/>
    <w:rsid w:val="005A6858"/>
    <w:rsid w:val="005A75D8"/>
    <w:rsid w:val="005B6FAD"/>
    <w:rsid w:val="005B713E"/>
    <w:rsid w:val="005C03B6"/>
    <w:rsid w:val="005C348E"/>
    <w:rsid w:val="005C5FF0"/>
    <w:rsid w:val="005C6329"/>
    <w:rsid w:val="005C68E1"/>
    <w:rsid w:val="005D0916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65B6"/>
    <w:rsid w:val="005F7812"/>
    <w:rsid w:val="005F790E"/>
    <w:rsid w:val="005F7A88"/>
    <w:rsid w:val="00603A1A"/>
    <w:rsid w:val="006046D5"/>
    <w:rsid w:val="00607A93"/>
    <w:rsid w:val="00610C08"/>
    <w:rsid w:val="00611122"/>
    <w:rsid w:val="00611636"/>
    <w:rsid w:val="00611E8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484F"/>
    <w:rsid w:val="006557FB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3B46"/>
    <w:rsid w:val="00683F16"/>
    <w:rsid w:val="006840EA"/>
    <w:rsid w:val="006844E2"/>
    <w:rsid w:val="00685267"/>
    <w:rsid w:val="006872AE"/>
    <w:rsid w:val="00690082"/>
    <w:rsid w:val="00690252"/>
    <w:rsid w:val="006946BB"/>
    <w:rsid w:val="006969FA"/>
    <w:rsid w:val="00696E8E"/>
    <w:rsid w:val="006A35D5"/>
    <w:rsid w:val="006A748A"/>
    <w:rsid w:val="006B136F"/>
    <w:rsid w:val="006C1CF3"/>
    <w:rsid w:val="006C2256"/>
    <w:rsid w:val="006C419E"/>
    <w:rsid w:val="006C4A31"/>
    <w:rsid w:val="006C5AC2"/>
    <w:rsid w:val="006C6AFB"/>
    <w:rsid w:val="006D2735"/>
    <w:rsid w:val="006D45B2"/>
    <w:rsid w:val="006E0925"/>
    <w:rsid w:val="006E0FCC"/>
    <w:rsid w:val="006E1E96"/>
    <w:rsid w:val="006E5E21"/>
    <w:rsid w:val="006E5EA1"/>
    <w:rsid w:val="006E6D97"/>
    <w:rsid w:val="006F08D7"/>
    <w:rsid w:val="006F2648"/>
    <w:rsid w:val="006F2F10"/>
    <w:rsid w:val="006F482B"/>
    <w:rsid w:val="006F6311"/>
    <w:rsid w:val="00701952"/>
    <w:rsid w:val="00701C48"/>
    <w:rsid w:val="00702556"/>
    <w:rsid w:val="0070277E"/>
    <w:rsid w:val="00704156"/>
    <w:rsid w:val="007069FC"/>
    <w:rsid w:val="00711221"/>
    <w:rsid w:val="00712110"/>
    <w:rsid w:val="00712675"/>
    <w:rsid w:val="00713808"/>
    <w:rsid w:val="00713D8B"/>
    <w:rsid w:val="00713EFC"/>
    <w:rsid w:val="007151B6"/>
    <w:rsid w:val="0071520D"/>
    <w:rsid w:val="00715EDB"/>
    <w:rsid w:val="00716061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15C0"/>
    <w:rsid w:val="00736A64"/>
    <w:rsid w:val="00737F6A"/>
    <w:rsid w:val="0074014B"/>
    <w:rsid w:val="007410B6"/>
    <w:rsid w:val="0074117C"/>
    <w:rsid w:val="0074143D"/>
    <w:rsid w:val="00744C6F"/>
    <w:rsid w:val="00745176"/>
    <w:rsid w:val="007457F6"/>
    <w:rsid w:val="00745ABB"/>
    <w:rsid w:val="00746E38"/>
    <w:rsid w:val="00747CD5"/>
    <w:rsid w:val="00751A70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ADB"/>
    <w:rsid w:val="00770F6B"/>
    <w:rsid w:val="007714C0"/>
    <w:rsid w:val="00771883"/>
    <w:rsid w:val="00776DC2"/>
    <w:rsid w:val="00780122"/>
    <w:rsid w:val="00781E7A"/>
    <w:rsid w:val="0078214B"/>
    <w:rsid w:val="00783F85"/>
    <w:rsid w:val="0078498A"/>
    <w:rsid w:val="007878FE"/>
    <w:rsid w:val="00792207"/>
    <w:rsid w:val="00792B64"/>
    <w:rsid w:val="00792E29"/>
    <w:rsid w:val="0079379A"/>
    <w:rsid w:val="00794953"/>
    <w:rsid w:val="007A09FE"/>
    <w:rsid w:val="007A1F2F"/>
    <w:rsid w:val="007A2A5C"/>
    <w:rsid w:val="007A5150"/>
    <w:rsid w:val="007A5373"/>
    <w:rsid w:val="007A789F"/>
    <w:rsid w:val="007B3C34"/>
    <w:rsid w:val="007B75BC"/>
    <w:rsid w:val="007C0BD6"/>
    <w:rsid w:val="007C21A3"/>
    <w:rsid w:val="007C251F"/>
    <w:rsid w:val="007C3806"/>
    <w:rsid w:val="007C5BB7"/>
    <w:rsid w:val="007D07D5"/>
    <w:rsid w:val="007D1C64"/>
    <w:rsid w:val="007D32DD"/>
    <w:rsid w:val="007D6DCE"/>
    <w:rsid w:val="007D7115"/>
    <w:rsid w:val="007D72C4"/>
    <w:rsid w:val="007E2CFE"/>
    <w:rsid w:val="007E30F0"/>
    <w:rsid w:val="007E45BF"/>
    <w:rsid w:val="007E59C9"/>
    <w:rsid w:val="007F0072"/>
    <w:rsid w:val="007F0DCE"/>
    <w:rsid w:val="007F2EB6"/>
    <w:rsid w:val="007F54C3"/>
    <w:rsid w:val="00802949"/>
    <w:rsid w:val="0080301E"/>
    <w:rsid w:val="0080365F"/>
    <w:rsid w:val="00806DC8"/>
    <w:rsid w:val="00812BE5"/>
    <w:rsid w:val="0081672D"/>
    <w:rsid w:val="00816833"/>
    <w:rsid w:val="00817429"/>
    <w:rsid w:val="00821514"/>
    <w:rsid w:val="00821E35"/>
    <w:rsid w:val="00824591"/>
    <w:rsid w:val="00824AED"/>
    <w:rsid w:val="00827820"/>
    <w:rsid w:val="00831B8B"/>
    <w:rsid w:val="0083405D"/>
    <w:rsid w:val="00834F75"/>
    <w:rsid w:val="008352D4"/>
    <w:rsid w:val="00835378"/>
    <w:rsid w:val="00836DB9"/>
    <w:rsid w:val="00836FD8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065E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24FC"/>
    <w:rsid w:val="008A5D26"/>
    <w:rsid w:val="008A6B13"/>
    <w:rsid w:val="008A6ECB"/>
    <w:rsid w:val="008B0BF9"/>
    <w:rsid w:val="008B2866"/>
    <w:rsid w:val="008B3859"/>
    <w:rsid w:val="008B436D"/>
    <w:rsid w:val="008B4E49"/>
    <w:rsid w:val="008B66DF"/>
    <w:rsid w:val="008B7712"/>
    <w:rsid w:val="008B7B26"/>
    <w:rsid w:val="008C1DAB"/>
    <w:rsid w:val="008C3524"/>
    <w:rsid w:val="008C4061"/>
    <w:rsid w:val="008C4229"/>
    <w:rsid w:val="008C5BE0"/>
    <w:rsid w:val="008C7233"/>
    <w:rsid w:val="008D1451"/>
    <w:rsid w:val="008D2434"/>
    <w:rsid w:val="008D6ABB"/>
    <w:rsid w:val="008E171D"/>
    <w:rsid w:val="008E2785"/>
    <w:rsid w:val="008E52AF"/>
    <w:rsid w:val="008E6DEC"/>
    <w:rsid w:val="008E78A3"/>
    <w:rsid w:val="008F03DB"/>
    <w:rsid w:val="008F0654"/>
    <w:rsid w:val="008F06CB"/>
    <w:rsid w:val="008F2E83"/>
    <w:rsid w:val="008F36DF"/>
    <w:rsid w:val="008F612A"/>
    <w:rsid w:val="0090293D"/>
    <w:rsid w:val="009034DE"/>
    <w:rsid w:val="00905396"/>
    <w:rsid w:val="0090605D"/>
    <w:rsid w:val="00906419"/>
    <w:rsid w:val="00912889"/>
    <w:rsid w:val="00913327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56F1"/>
    <w:rsid w:val="00937598"/>
    <w:rsid w:val="0093790B"/>
    <w:rsid w:val="00941777"/>
    <w:rsid w:val="00943751"/>
    <w:rsid w:val="0094415D"/>
    <w:rsid w:val="00946DD0"/>
    <w:rsid w:val="009509E6"/>
    <w:rsid w:val="00952018"/>
    <w:rsid w:val="00952800"/>
    <w:rsid w:val="0095300D"/>
    <w:rsid w:val="00956812"/>
    <w:rsid w:val="0095719A"/>
    <w:rsid w:val="009623E9"/>
    <w:rsid w:val="00962A15"/>
    <w:rsid w:val="009635FE"/>
    <w:rsid w:val="00963EEB"/>
    <w:rsid w:val="009648BC"/>
    <w:rsid w:val="00964C2F"/>
    <w:rsid w:val="00965F88"/>
    <w:rsid w:val="00977381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2072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2F7B"/>
    <w:rsid w:val="009D3316"/>
    <w:rsid w:val="009D3592"/>
    <w:rsid w:val="009D55AA"/>
    <w:rsid w:val="009E02E2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E39"/>
    <w:rsid w:val="00A235DD"/>
    <w:rsid w:val="00A24FCC"/>
    <w:rsid w:val="00A26A90"/>
    <w:rsid w:val="00A26B27"/>
    <w:rsid w:val="00A30E4F"/>
    <w:rsid w:val="00A32253"/>
    <w:rsid w:val="00A3310E"/>
    <w:rsid w:val="00A333A0"/>
    <w:rsid w:val="00A35A3C"/>
    <w:rsid w:val="00A365CC"/>
    <w:rsid w:val="00A37E70"/>
    <w:rsid w:val="00A437E1"/>
    <w:rsid w:val="00A4685E"/>
    <w:rsid w:val="00A50629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1DF2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6EDB"/>
    <w:rsid w:val="00AC00F2"/>
    <w:rsid w:val="00AC31B5"/>
    <w:rsid w:val="00AC4ADE"/>
    <w:rsid w:val="00AC4EA1"/>
    <w:rsid w:val="00AC5381"/>
    <w:rsid w:val="00AC5920"/>
    <w:rsid w:val="00AD0E65"/>
    <w:rsid w:val="00AD2B8E"/>
    <w:rsid w:val="00AD2BF2"/>
    <w:rsid w:val="00AD2C23"/>
    <w:rsid w:val="00AD4E90"/>
    <w:rsid w:val="00AD5422"/>
    <w:rsid w:val="00AE4179"/>
    <w:rsid w:val="00AE4425"/>
    <w:rsid w:val="00AE4FBE"/>
    <w:rsid w:val="00AE5CFF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57A1"/>
    <w:rsid w:val="00B16ACD"/>
    <w:rsid w:val="00B21487"/>
    <w:rsid w:val="00B232D1"/>
    <w:rsid w:val="00B23573"/>
    <w:rsid w:val="00B24DB5"/>
    <w:rsid w:val="00B31F9E"/>
    <w:rsid w:val="00B32411"/>
    <w:rsid w:val="00B3268F"/>
    <w:rsid w:val="00B32C2C"/>
    <w:rsid w:val="00B33A1A"/>
    <w:rsid w:val="00B33E6C"/>
    <w:rsid w:val="00B371CC"/>
    <w:rsid w:val="00B37664"/>
    <w:rsid w:val="00B41CD9"/>
    <w:rsid w:val="00B42573"/>
    <w:rsid w:val="00B427E6"/>
    <w:rsid w:val="00B428A6"/>
    <w:rsid w:val="00B43E1F"/>
    <w:rsid w:val="00B45FBC"/>
    <w:rsid w:val="00B519BF"/>
    <w:rsid w:val="00B51A7D"/>
    <w:rsid w:val="00B535C2"/>
    <w:rsid w:val="00B55544"/>
    <w:rsid w:val="00B642FC"/>
    <w:rsid w:val="00B64D26"/>
    <w:rsid w:val="00B64FBB"/>
    <w:rsid w:val="00B6730B"/>
    <w:rsid w:val="00B674E6"/>
    <w:rsid w:val="00B70E22"/>
    <w:rsid w:val="00B744BE"/>
    <w:rsid w:val="00B774CB"/>
    <w:rsid w:val="00B80402"/>
    <w:rsid w:val="00B80B9A"/>
    <w:rsid w:val="00B830B7"/>
    <w:rsid w:val="00B848EA"/>
    <w:rsid w:val="00B84B2B"/>
    <w:rsid w:val="00B87C55"/>
    <w:rsid w:val="00B90500"/>
    <w:rsid w:val="00B910EF"/>
    <w:rsid w:val="00B9176C"/>
    <w:rsid w:val="00B932E8"/>
    <w:rsid w:val="00B935A4"/>
    <w:rsid w:val="00BA127B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38D1"/>
    <w:rsid w:val="00BE0C44"/>
    <w:rsid w:val="00BE1B8B"/>
    <w:rsid w:val="00BE2A18"/>
    <w:rsid w:val="00BE2C01"/>
    <w:rsid w:val="00BE41EC"/>
    <w:rsid w:val="00BE56FB"/>
    <w:rsid w:val="00BF0A50"/>
    <w:rsid w:val="00BF3DDE"/>
    <w:rsid w:val="00BF6589"/>
    <w:rsid w:val="00BF6F7F"/>
    <w:rsid w:val="00C00647"/>
    <w:rsid w:val="00C02764"/>
    <w:rsid w:val="00C04CEF"/>
    <w:rsid w:val="00C0662F"/>
    <w:rsid w:val="00C10ED6"/>
    <w:rsid w:val="00C117F4"/>
    <w:rsid w:val="00C11943"/>
    <w:rsid w:val="00C12E96"/>
    <w:rsid w:val="00C14763"/>
    <w:rsid w:val="00C16141"/>
    <w:rsid w:val="00C17A15"/>
    <w:rsid w:val="00C2363F"/>
    <w:rsid w:val="00C236C8"/>
    <w:rsid w:val="00C260B1"/>
    <w:rsid w:val="00C26E56"/>
    <w:rsid w:val="00C31406"/>
    <w:rsid w:val="00C3268F"/>
    <w:rsid w:val="00C336FE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0AE3"/>
    <w:rsid w:val="00C667BE"/>
    <w:rsid w:val="00C6766B"/>
    <w:rsid w:val="00C708C2"/>
    <w:rsid w:val="00C72223"/>
    <w:rsid w:val="00C76417"/>
    <w:rsid w:val="00C771C9"/>
    <w:rsid w:val="00C7726F"/>
    <w:rsid w:val="00C823DA"/>
    <w:rsid w:val="00C8259F"/>
    <w:rsid w:val="00C82746"/>
    <w:rsid w:val="00C8312F"/>
    <w:rsid w:val="00C84C47"/>
    <w:rsid w:val="00C858A4"/>
    <w:rsid w:val="00C86AFA"/>
    <w:rsid w:val="00CA4A22"/>
    <w:rsid w:val="00CB18D0"/>
    <w:rsid w:val="00CB1C8A"/>
    <w:rsid w:val="00CB24F5"/>
    <w:rsid w:val="00CB2663"/>
    <w:rsid w:val="00CB3BBE"/>
    <w:rsid w:val="00CB59E9"/>
    <w:rsid w:val="00CB7735"/>
    <w:rsid w:val="00CC0D6A"/>
    <w:rsid w:val="00CC1792"/>
    <w:rsid w:val="00CC2EDB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6811"/>
    <w:rsid w:val="00D07A7B"/>
    <w:rsid w:val="00D10E06"/>
    <w:rsid w:val="00D13C61"/>
    <w:rsid w:val="00D15197"/>
    <w:rsid w:val="00D16820"/>
    <w:rsid w:val="00D169C8"/>
    <w:rsid w:val="00D1793F"/>
    <w:rsid w:val="00D22AF5"/>
    <w:rsid w:val="00D235EA"/>
    <w:rsid w:val="00D247A9"/>
    <w:rsid w:val="00D253E7"/>
    <w:rsid w:val="00D27DCF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4284"/>
    <w:rsid w:val="00D76EC9"/>
    <w:rsid w:val="00D7709A"/>
    <w:rsid w:val="00D80E7D"/>
    <w:rsid w:val="00D81397"/>
    <w:rsid w:val="00D848B9"/>
    <w:rsid w:val="00D86CD3"/>
    <w:rsid w:val="00D90E32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05D5"/>
    <w:rsid w:val="00DB1AD2"/>
    <w:rsid w:val="00DB23F5"/>
    <w:rsid w:val="00DB2B58"/>
    <w:rsid w:val="00DB5206"/>
    <w:rsid w:val="00DB6276"/>
    <w:rsid w:val="00DB63F5"/>
    <w:rsid w:val="00DC1989"/>
    <w:rsid w:val="00DC1C6B"/>
    <w:rsid w:val="00DC2C2E"/>
    <w:rsid w:val="00DC4AF0"/>
    <w:rsid w:val="00DC5EC0"/>
    <w:rsid w:val="00DC6248"/>
    <w:rsid w:val="00DC7886"/>
    <w:rsid w:val="00DD0CF2"/>
    <w:rsid w:val="00DE1554"/>
    <w:rsid w:val="00DE2901"/>
    <w:rsid w:val="00DE590F"/>
    <w:rsid w:val="00DE7DC1"/>
    <w:rsid w:val="00DF18E5"/>
    <w:rsid w:val="00DF3F7E"/>
    <w:rsid w:val="00DF7648"/>
    <w:rsid w:val="00E00E29"/>
    <w:rsid w:val="00E02BAB"/>
    <w:rsid w:val="00E04275"/>
    <w:rsid w:val="00E04CEB"/>
    <w:rsid w:val="00E060BC"/>
    <w:rsid w:val="00E11420"/>
    <w:rsid w:val="00E132FB"/>
    <w:rsid w:val="00E170B7"/>
    <w:rsid w:val="00E177DD"/>
    <w:rsid w:val="00E20900"/>
    <w:rsid w:val="00E20C7F"/>
    <w:rsid w:val="00E224F7"/>
    <w:rsid w:val="00E2396E"/>
    <w:rsid w:val="00E24728"/>
    <w:rsid w:val="00E276AC"/>
    <w:rsid w:val="00E34A35"/>
    <w:rsid w:val="00E37C2F"/>
    <w:rsid w:val="00E41C28"/>
    <w:rsid w:val="00E42812"/>
    <w:rsid w:val="00E4298B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5E52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EDA"/>
    <w:rsid w:val="00E91FAE"/>
    <w:rsid w:val="00E96E3F"/>
    <w:rsid w:val="00EA270C"/>
    <w:rsid w:val="00EA4974"/>
    <w:rsid w:val="00EA49D2"/>
    <w:rsid w:val="00EA532E"/>
    <w:rsid w:val="00EB06D9"/>
    <w:rsid w:val="00EB192B"/>
    <w:rsid w:val="00EB19ED"/>
    <w:rsid w:val="00EB1CAB"/>
    <w:rsid w:val="00EC0F5A"/>
    <w:rsid w:val="00EC4265"/>
    <w:rsid w:val="00EC4CEB"/>
    <w:rsid w:val="00EC4D05"/>
    <w:rsid w:val="00EC659E"/>
    <w:rsid w:val="00EC7032"/>
    <w:rsid w:val="00ED1BA1"/>
    <w:rsid w:val="00ED2072"/>
    <w:rsid w:val="00ED2AE0"/>
    <w:rsid w:val="00ED5553"/>
    <w:rsid w:val="00ED5E36"/>
    <w:rsid w:val="00ED6961"/>
    <w:rsid w:val="00EF0B96"/>
    <w:rsid w:val="00EF3486"/>
    <w:rsid w:val="00EF471C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0E5D"/>
    <w:rsid w:val="00F33F8B"/>
    <w:rsid w:val="00F340B2"/>
    <w:rsid w:val="00F36740"/>
    <w:rsid w:val="00F43390"/>
    <w:rsid w:val="00F439ED"/>
    <w:rsid w:val="00F443B2"/>
    <w:rsid w:val="00F458D8"/>
    <w:rsid w:val="00F50237"/>
    <w:rsid w:val="00F53596"/>
    <w:rsid w:val="00F5480E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37C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6BD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2A09"/>
    <w:rsid w:val="00FF2E83"/>
    <w:rsid w:val="00FF4453"/>
    <w:rsid w:val="00FF5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590EDB-E116-4BCF-94D7-53E7BB660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2359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azimierz.Schmidt@mc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witk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394233-B379-4C0B-91AC-244EC7C0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8</Pages>
  <Words>2145</Words>
  <Characters>12870</Characters>
  <DocSecurity>0</DocSecurity>
  <Lines>107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LinksUpToDate>false</LinksUpToDate>
  <CharactersWithSpaces>14986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Printed>2018-12-27T15:13:00Z</cp:lastPrinted>
  <dcterms:created xsi:type="dcterms:W3CDTF">2019-01-28T12:52:00Z</dcterms:created>
  <dcterms:modified xsi:type="dcterms:W3CDTF">2019-01-28T12:52:00Z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